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BF88" w14:textId="68111858" w:rsidR="00A647B0" w:rsidRPr="00100AE8" w:rsidRDefault="00A647B0" w:rsidP="00582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 xml:space="preserve">INCOME ASSISTANCE FIRST NATIONS YOUTH EMPLOYMENT STRATEGY (IAFNYES) </w:t>
      </w:r>
      <w:r w:rsidR="00841F6D">
        <w:rPr>
          <w:rFonts w:asciiTheme="minorHAnsi" w:hAnsiTheme="minorHAnsi" w:cstheme="minorHAnsi"/>
          <w:b/>
          <w:sz w:val="22"/>
          <w:szCs w:val="22"/>
        </w:rPr>
        <w:t>202</w:t>
      </w:r>
      <w:r w:rsidR="00B879B0">
        <w:rPr>
          <w:rFonts w:asciiTheme="minorHAnsi" w:hAnsiTheme="minorHAnsi" w:cstheme="minorHAnsi"/>
          <w:b/>
          <w:sz w:val="22"/>
          <w:szCs w:val="22"/>
        </w:rPr>
        <w:t>3</w:t>
      </w:r>
      <w:r w:rsidR="00841F6D">
        <w:rPr>
          <w:rFonts w:asciiTheme="minorHAnsi" w:hAnsiTheme="minorHAnsi" w:cstheme="minorHAnsi"/>
          <w:b/>
          <w:sz w:val="22"/>
          <w:szCs w:val="22"/>
        </w:rPr>
        <w:t>-202</w:t>
      </w:r>
      <w:r w:rsidR="00B879B0">
        <w:rPr>
          <w:rFonts w:asciiTheme="minorHAnsi" w:hAnsiTheme="minorHAnsi" w:cstheme="minorHAnsi"/>
          <w:b/>
          <w:sz w:val="22"/>
          <w:szCs w:val="22"/>
        </w:rPr>
        <w:t>4</w:t>
      </w:r>
    </w:p>
    <w:p w14:paraId="008A7F3B" w14:textId="77777777" w:rsidR="00A647B0" w:rsidRPr="00100AE8" w:rsidRDefault="00A647B0" w:rsidP="00582EE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 xml:space="preserve">Questions &amp; Answers </w:t>
      </w:r>
    </w:p>
    <w:p w14:paraId="5C3F9E19" w14:textId="77777777" w:rsidR="00A647B0" w:rsidRPr="00100AE8" w:rsidRDefault="00A647B0" w:rsidP="00582EEE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FA1109C" w14:textId="77777777" w:rsidR="00A647B0" w:rsidRPr="00100AE8" w:rsidRDefault="00A647B0" w:rsidP="00582EE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06E25A" w14:textId="489C36F4" w:rsidR="000C00BA" w:rsidRPr="00100AE8" w:rsidRDefault="00A647B0" w:rsidP="00582EE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00AE8"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F42612" w:rsidRPr="00100AE8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Questions and Answers document w</w:t>
      </w:r>
      <w:r w:rsidR="00F42612" w:rsidRPr="00100AE8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developed to provide information </w:t>
      </w:r>
    </w:p>
    <w:p w14:paraId="70265A94" w14:textId="2BF50FAD" w:rsidR="000C00BA" w:rsidRPr="00100AE8" w:rsidRDefault="00A647B0" w:rsidP="00582EEE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00AE8">
        <w:rPr>
          <w:rFonts w:asciiTheme="minorHAnsi" w:hAnsiTheme="minorHAnsi" w:cstheme="minorHAnsi"/>
          <w:color w:val="000000"/>
          <w:sz w:val="22"/>
          <w:szCs w:val="22"/>
        </w:rPr>
        <w:t>on the primary objective</w:t>
      </w:r>
      <w:r w:rsidR="00FB4391" w:rsidRPr="00100AE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and operational details of </w:t>
      </w:r>
      <w:r w:rsidR="00752BDB" w:rsidRPr="00100AE8">
        <w:rPr>
          <w:rFonts w:asciiTheme="minorHAnsi" w:hAnsiTheme="minorHAnsi" w:cstheme="minorHAnsi"/>
          <w:color w:val="000000"/>
          <w:sz w:val="22"/>
          <w:szCs w:val="22"/>
        </w:rPr>
        <w:t>the</w:t>
      </w:r>
    </w:p>
    <w:p w14:paraId="0A6DCF56" w14:textId="73671BF0" w:rsidR="00A647B0" w:rsidRPr="00100AE8" w:rsidRDefault="000C00BA" w:rsidP="00582E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22A6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Income Assistance First Nations Youth Employment Strategy</w:t>
      </w:r>
      <w:r w:rsidR="00752BDB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pilot.</w:t>
      </w:r>
    </w:p>
    <w:p w14:paraId="31B7DB8D" w14:textId="77777777" w:rsidR="00A647B0" w:rsidRPr="00100AE8" w:rsidRDefault="00A647B0" w:rsidP="00582EEE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E8ABC" w14:textId="77777777" w:rsidR="00A647B0" w:rsidRPr="00100AE8" w:rsidRDefault="00A647B0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5DF230E4" w14:textId="77777777" w:rsidR="00A07671" w:rsidRPr="00100AE8" w:rsidRDefault="00A07671" w:rsidP="00582EEE">
      <w:pPr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CCD3852" w14:textId="679F1B96" w:rsidR="00A647B0" w:rsidRPr="00100AE8" w:rsidRDefault="00A647B0" w:rsidP="00582EEE">
      <w:pPr>
        <w:pStyle w:val="Heading1"/>
        <w:spacing w:before="0"/>
        <w:rPr>
          <w:rFonts w:cstheme="minorHAnsi"/>
          <w:b w:val="0"/>
          <w:szCs w:val="22"/>
        </w:rPr>
      </w:pPr>
      <w:r w:rsidRPr="00100AE8">
        <w:rPr>
          <w:rFonts w:cstheme="minorHAnsi"/>
          <w:szCs w:val="22"/>
        </w:rPr>
        <w:t>BACKGROUND INFORMATION</w:t>
      </w:r>
    </w:p>
    <w:p w14:paraId="57F67C87" w14:textId="77777777" w:rsidR="00A647B0" w:rsidRPr="00100AE8" w:rsidRDefault="00A647B0" w:rsidP="00582EE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57A656E" w14:textId="685EF9BD" w:rsidR="009070D7" w:rsidRDefault="009070D7" w:rsidP="00582EEE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F22FD6">
        <w:rPr>
          <w:rFonts w:asciiTheme="minorHAnsi" w:hAnsiTheme="minorHAnsi" w:cstheme="minorHAnsi"/>
          <w:sz w:val="22"/>
          <w:szCs w:val="22"/>
        </w:rPr>
        <w:t xml:space="preserve">The goal of </w:t>
      </w:r>
      <w:r>
        <w:rPr>
          <w:rFonts w:asciiTheme="minorHAnsi" w:hAnsiTheme="minorHAnsi" w:cstheme="minorHAnsi"/>
          <w:sz w:val="22"/>
          <w:szCs w:val="22"/>
        </w:rPr>
        <w:t>the Income Assistance First Nations Youth Employment Strategy (</w:t>
      </w:r>
      <w:r w:rsidRPr="00F22FD6">
        <w:rPr>
          <w:rFonts w:asciiTheme="minorHAnsi" w:hAnsiTheme="minorHAnsi" w:cstheme="minorHAnsi"/>
          <w:sz w:val="22"/>
          <w:szCs w:val="22"/>
        </w:rPr>
        <w:t>IAFNYES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22FD6">
        <w:rPr>
          <w:rFonts w:asciiTheme="minorHAnsi" w:hAnsiTheme="minorHAnsi" w:cstheme="minorHAnsi"/>
          <w:sz w:val="22"/>
          <w:szCs w:val="22"/>
        </w:rPr>
        <w:t xml:space="preserve"> is to reach up to </w:t>
      </w:r>
      <w:r w:rsidRPr="00F22FD6">
        <w:rPr>
          <w:rFonts w:asciiTheme="minorHAnsi" w:hAnsiTheme="minorHAnsi" w:cstheme="minorHAnsi"/>
          <w:color w:val="000000"/>
          <w:sz w:val="22"/>
          <w:szCs w:val="22"/>
        </w:rPr>
        <w:t xml:space="preserve">2000 on-reserve and Yukon First Nations youth between the ages of 18 and 30 who are receiving Income Assistance </w:t>
      </w:r>
      <w:r w:rsidR="00646D13">
        <w:rPr>
          <w:rFonts w:asciiTheme="minorHAnsi" w:hAnsiTheme="minorHAnsi" w:cstheme="minorHAnsi"/>
          <w:color w:val="000000"/>
          <w:sz w:val="22"/>
          <w:szCs w:val="22"/>
        </w:rPr>
        <w:t xml:space="preserve">(Ontario Works-OW) </w:t>
      </w:r>
      <w:r w:rsidRPr="00F22FD6">
        <w:rPr>
          <w:rFonts w:asciiTheme="minorHAnsi" w:hAnsiTheme="minorHAnsi" w:cstheme="minorHAnsi"/>
          <w:color w:val="000000"/>
          <w:sz w:val="22"/>
          <w:szCs w:val="22"/>
        </w:rPr>
        <w:t>in order to help them transition to the workforce or return to school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36663">
        <w:rPr>
          <w:rFonts w:asciiTheme="minorHAnsi" w:hAnsiTheme="minorHAnsi" w:cstheme="minorHAnsi"/>
          <w:color w:val="000000"/>
          <w:sz w:val="22"/>
          <w:szCs w:val="22"/>
        </w:rPr>
        <w:t xml:space="preserve">reducing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long term dependency on income assistance. </w:t>
      </w:r>
    </w:p>
    <w:p w14:paraId="1391F831" w14:textId="77777777" w:rsidR="009070D7" w:rsidRDefault="009070D7" w:rsidP="00582EEE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61EB315C" w14:textId="007D4708" w:rsidR="009070D7" w:rsidRDefault="009070D7" w:rsidP="00582EEE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202</w:t>
      </w:r>
      <w:r w:rsidR="00B879B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-202</w:t>
      </w:r>
      <w:r w:rsidR="00B879B0">
        <w:rPr>
          <w:rFonts w:asciiTheme="minorHAnsi" w:hAnsiTheme="minorHAnsi" w:cstheme="minorHAnsi"/>
          <w:sz w:val="22"/>
          <w:szCs w:val="22"/>
        </w:rPr>
        <w:t>4</w:t>
      </w:r>
      <w:r w:rsidRPr="00F22FD6">
        <w:rPr>
          <w:rFonts w:asciiTheme="minorHAnsi" w:hAnsiTheme="minorHAnsi" w:cstheme="minorHAnsi"/>
          <w:sz w:val="22"/>
          <w:szCs w:val="22"/>
        </w:rPr>
        <w:t xml:space="preserve"> fiscal year, </w:t>
      </w:r>
      <w:r w:rsidRPr="00F67DED">
        <w:rPr>
          <w:rFonts w:asciiTheme="minorHAnsi" w:hAnsiTheme="minorHAnsi" w:cstheme="minorHAnsi"/>
          <w:sz w:val="22"/>
          <w:szCs w:val="22"/>
        </w:rPr>
        <w:t>$33.4M [$16.7M for</w:t>
      </w:r>
      <w:r w:rsidRPr="00F67D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7DED">
        <w:rPr>
          <w:rFonts w:asciiTheme="minorHAnsi" w:hAnsiTheme="minorHAnsi" w:cstheme="minorHAnsi"/>
          <w:bCs/>
          <w:sz w:val="22"/>
          <w:szCs w:val="22"/>
        </w:rPr>
        <w:t>the Income Assistance (IA)</w:t>
      </w:r>
      <w:r w:rsidR="00C36663" w:rsidRPr="00F67D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7DED">
        <w:rPr>
          <w:rFonts w:asciiTheme="minorHAnsi" w:hAnsiTheme="minorHAnsi" w:cstheme="minorHAnsi"/>
          <w:bCs/>
          <w:sz w:val="22"/>
          <w:szCs w:val="22"/>
        </w:rPr>
        <w:t>program and $16.7M</w:t>
      </w:r>
      <w:r w:rsidRPr="00360CEE">
        <w:rPr>
          <w:rFonts w:asciiTheme="minorHAnsi" w:hAnsiTheme="minorHAnsi" w:cstheme="minorHAnsi"/>
          <w:bCs/>
          <w:sz w:val="22"/>
          <w:szCs w:val="22"/>
        </w:rPr>
        <w:t xml:space="preserve"> First Nations and Inuit Youth Employment Strategy</w:t>
      </w:r>
      <w:r>
        <w:rPr>
          <w:rFonts w:asciiTheme="minorHAnsi" w:hAnsiTheme="minorHAnsi" w:cstheme="minorHAnsi"/>
          <w:bCs/>
          <w:sz w:val="22"/>
          <w:szCs w:val="22"/>
        </w:rPr>
        <w:t xml:space="preserve"> (FNIYES</w:t>
      </w:r>
      <w:r w:rsidRPr="00F22FD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F22FD6">
        <w:rPr>
          <w:rFonts w:asciiTheme="minorHAnsi" w:hAnsiTheme="minorHAnsi" w:cstheme="minorHAnsi"/>
          <w:sz w:val="22"/>
          <w:szCs w:val="22"/>
        </w:rPr>
        <w:t xml:space="preserve"> was approved for this </w:t>
      </w:r>
      <w:r>
        <w:rPr>
          <w:rFonts w:asciiTheme="minorHAnsi" w:hAnsiTheme="minorHAnsi" w:cstheme="minorHAnsi"/>
          <w:sz w:val="22"/>
          <w:szCs w:val="22"/>
        </w:rPr>
        <w:t>pilot.</w:t>
      </w:r>
      <w:r w:rsidR="00F67DED">
        <w:rPr>
          <w:rFonts w:asciiTheme="minorHAnsi" w:hAnsiTheme="minorHAnsi" w:cstheme="minorHAnsi"/>
          <w:sz w:val="22"/>
          <w:szCs w:val="22"/>
        </w:rPr>
        <w:t xml:space="preserve"> </w:t>
      </w:r>
      <w:r w:rsidR="00F67DED" w:rsidRPr="00F67DED">
        <w:rPr>
          <w:rFonts w:asciiTheme="minorHAnsi" w:hAnsiTheme="minorHAnsi" w:cstheme="minorHAnsi"/>
          <w:sz w:val="22"/>
          <w:szCs w:val="22"/>
        </w:rPr>
        <w:t>The total amount available in Ontario Region is $4.8M ($2.4 for IA and $2.4 for FNIYES) in fiscal year 2023-24</w:t>
      </w:r>
      <w:r w:rsidR="00F67DED">
        <w:rPr>
          <w:rFonts w:asciiTheme="minorHAnsi" w:hAnsiTheme="minorHAnsi" w:cstheme="minorHAnsi"/>
          <w:sz w:val="22"/>
          <w:szCs w:val="22"/>
        </w:rPr>
        <w:t>.</w:t>
      </w:r>
    </w:p>
    <w:p w14:paraId="45FC650E" w14:textId="4E6E73F0" w:rsidR="000A11EE" w:rsidRPr="00100AE8" w:rsidRDefault="000A11EE" w:rsidP="00582EEE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913F9FA" w14:textId="0DDA009C" w:rsidR="009070D7" w:rsidRPr="00582EEE" w:rsidRDefault="000A11EE" w:rsidP="00582EE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Recipients who are funded to deliver IAFNYES must follow the requirements outlined in their approved proposal for funding (including the funding decision letter), and the </w:t>
      </w:r>
      <w:r w:rsidR="00FB4391" w:rsidRPr="00100AE8">
        <w:rPr>
          <w:rFonts w:asciiTheme="minorHAnsi" w:hAnsiTheme="minorHAnsi" w:cstheme="minorHAnsi"/>
          <w:color w:val="000000"/>
          <w:sz w:val="22"/>
          <w:szCs w:val="22"/>
        </w:rPr>
        <w:t>Terms and Conditions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for FNIYES</w:t>
      </w:r>
      <w:r w:rsidR="00FB4391" w:rsidRPr="00100AE8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Skills Link Program for mentored work placements. </w:t>
      </w:r>
      <w:bookmarkStart w:id="0" w:name="_Hlk116558013"/>
      <w:r w:rsidR="009070D7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BF6891">
        <w:rPr>
          <w:rFonts w:asciiTheme="minorHAnsi" w:hAnsiTheme="minorHAnsi" w:cstheme="minorHAnsi"/>
          <w:color w:val="000000"/>
          <w:sz w:val="22"/>
          <w:szCs w:val="22"/>
        </w:rPr>
        <w:t xml:space="preserve"> part of the 15% admin for IA funding</w:t>
      </w:r>
      <w:bookmarkEnd w:id="0"/>
      <w:r w:rsidR="00BF689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IAFNYES can also include </w:t>
      </w:r>
      <w:r w:rsidR="00B75FFF" w:rsidRPr="00100AE8">
        <w:rPr>
          <w:rFonts w:asciiTheme="minorHAnsi" w:hAnsiTheme="minorHAnsi" w:cstheme="minorHAnsi"/>
          <w:color w:val="000000"/>
          <w:sz w:val="22"/>
          <w:szCs w:val="22"/>
        </w:rPr>
        <w:t>costs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for staff salary, wages</w:t>
      </w:r>
      <w:r w:rsidR="00FB4391" w:rsidRPr="00100AE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and benefits for IAFNYES activities which is an eligible activity under IA.</w:t>
      </w:r>
    </w:p>
    <w:p w14:paraId="04B3156E" w14:textId="77777777" w:rsidR="00A647B0" w:rsidRPr="00100AE8" w:rsidRDefault="00A647B0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4F6F8BFA" w14:textId="0C4B1BA1" w:rsidR="00824F6F" w:rsidRPr="00100AE8" w:rsidRDefault="00A647B0" w:rsidP="00582EEE">
      <w:pPr>
        <w:pStyle w:val="ListParagraph"/>
        <w:numPr>
          <w:ilvl w:val="0"/>
          <w:numId w:val="7"/>
        </w:numPr>
        <w:tabs>
          <w:tab w:val="left" w:pos="2120"/>
        </w:tabs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What are the main objectives of the </w:t>
      </w:r>
      <w:r w:rsidR="003F7F61">
        <w:rPr>
          <w:rFonts w:asciiTheme="minorHAnsi" w:hAnsiTheme="minorHAnsi" w:cstheme="minorHAnsi"/>
          <w:b/>
        </w:rPr>
        <w:t>pilot</w:t>
      </w:r>
      <w:r w:rsidRPr="00100AE8">
        <w:rPr>
          <w:rFonts w:asciiTheme="minorHAnsi" w:hAnsiTheme="minorHAnsi" w:cstheme="minorHAnsi"/>
          <w:b/>
        </w:rPr>
        <w:t>?</w:t>
      </w:r>
    </w:p>
    <w:p w14:paraId="26FFE472" w14:textId="77777777" w:rsidR="00752BDB" w:rsidRPr="00100AE8" w:rsidRDefault="00752BDB" w:rsidP="00582EEE">
      <w:pPr>
        <w:pStyle w:val="ListParagraph"/>
        <w:tabs>
          <w:tab w:val="left" w:pos="2120"/>
        </w:tabs>
        <w:ind w:left="360"/>
        <w:rPr>
          <w:rFonts w:asciiTheme="minorHAnsi" w:hAnsiTheme="minorHAnsi" w:cstheme="minorHAnsi"/>
          <w:b/>
        </w:rPr>
      </w:pPr>
    </w:p>
    <w:p w14:paraId="5A97B853" w14:textId="1DE9A2DE" w:rsidR="00A647B0" w:rsidRPr="00100AE8" w:rsidRDefault="00752BDB" w:rsidP="00582EEE">
      <w:pPr>
        <w:pStyle w:val="ListParagraph"/>
        <w:tabs>
          <w:tab w:val="left" w:pos="2120"/>
        </w:tabs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A.</w:t>
      </w:r>
      <w:r w:rsidR="00A647B0" w:rsidRPr="00100AE8">
        <w:rPr>
          <w:rFonts w:asciiTheme="minorHAnsi" w:hAnsiTheme="minorHAnsi" w:cstheme="minorHAnsi"/>
        </w:rPr>
        <w:t xml:space="preserve"> The objectives of IAFNYES are to: </w:t>
      </w:r>
    </w:p>
    <w:p w14:paraId="098738A0" w14:textId="77777777" w:rsidR="00A647B0" w:rsidRPr="00100AE8" w:rsidRDefault="00A647B0" w:rsidP="00582EEE">
      <w:pPr>
        <w:pStyle w:val="ListParagraph"/>
        <w:numPr>
          <w:ilvl w:val="0"/>
          <w:numId w:val="27"/>
        </w:numPr>
        <w:tabs>
          <w:tab w:val="clear" w:pos="3240"/>
          <w:tab w:val="num" w:pos="1080"/>
        </w:tabs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provide short term work placements for youth to increase their access to more permanent employment opportunities;</w:t>
      </w:r>
    </w:p>
    <w:p w14:paraId="2393F7E4" w14:textId="77777777" w:rsidR="00A647B0" w:rsidRPr="00100AE8" w:rsidRDefault="00A647B0" w:rsidP="00582EEE">
      <w:pPr>
        <w:pStyle w:val="ListParagraph"/>
        <w:numPr>
          <w:ilvl w:val="0"/>
          <w:numId w:val="27"/>
        </w:numPr>
        <w:tabs>
          <w:tab w:val="clear" w:pos="3240"/>
          <w:tab w:val="num" w:pos="1080"/>
        </w:tabs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support the development and enhancement of essential employability skills;</w:t>
      </w:r>
    </w:p>
    <w:p w14:paraId="7E99AE48" w14:textId="77777777" w:rsidR="00A647B0" w:rsidRPr="00100AE8" w:rsidRDefault="00A647B0" w:rsidP="00582EEE">
      <w:pPr>
        <w:pStyle w:val="ListParagraph"/>
        <w:numPr>
          <w:ilvl w:val="0"/>
          <w:numId w:val="27"/>
        </w:numPr>
        <w:tabs>
          <w:tab w:val="clear" w:pos="3240"/>
          <w:tab w:val="num" w:pos="1080"/>
        </w:tabs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promote the benefits of education as key to labour market participation;</w:t>
      </w:r>
    </w:p>
    <w:p w14:paraId="68BFF2CB" w14:textId="77777777" w:rsidR="00A647B0" w:rsidRPr="00100AE8" w:rsidRDefault="00A647B0" w:rsidP="00582EEE">
      <w:pPr>
        <w:pStyle w:val="ListParagraph"/>
        <w:numPr>
          <w:ilvl w:val="0"/>
          <w:numId w:val="27"/>
        </w:numPr>
        <w:tabs>
          <w:tab w:val="clear" w:pos="3240"/>
          <w:tab w:val="num" w:pos="1080"/>
        </w:tabs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 xml:space="preserve">introduce youth to a variety of career options; </w:t>
      </w:r>
    </w:p>
    <w:p w14:paraId="79258CDE" w14:textId="2719F32C" w:rsidR="00FB4391" w:rsidRPr="00100AE8" w:rsidRDefault="00A647B0" w:rsidP="00582EEE">
      <w:pPr>
        <w:pStyle w:val="ListParagraph"/>
        <w:numPr>
          <w:ilvl w:val="0"/>
          <w:numId w:val="27"/>
        </w:numPr>
        <w:tabs>
          <w:tab w:val="clear" w:pos="3240"/>
          <w:tab w:val="num" w:pos="1080"/>
        </w:tabs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support access to services to help youth transition to and remain in the workforce; and</w:t>
      </w:r>
    </w:p>
    <w:p w14:paraId="171E2D27" w14:textId="7F561B6A" w:rsidR="00C36663" w:rsidRPr="00582EEE" w:rsidRDefault="00A647B0" w:rsidP="00582EEE">
      <w:pPr>
        <w:pStyle w:val="ListParagraph"/>
        <w:numPr>
          <w:ilvl w:val="0"/>
          <w:numId w:val="27"/>
        </w:numPr>
        <w:tabs>
          <w:tab w:val="clear" w:pos="3240"/>
          <w:tab w:val="num" w:pos="1080"/>
        </w:tabs>
        <w:ind w:left="1080"/>
        <w:rPr>
          <w:rFonts w:asciiTheme="minorHAnsi" w:hAnsiTheme="minorHAnsi" w:cstheme="minorHAnsi"/>
          <w:color w:val="1F497D"/>
        </w:rPr>
      </w:pPr>
      <w:r w:rsidRPr="00100AE8">
        <w:rPr>
          <w:rFonts w:asciiTheme="minorHAnsi" w:hAnsiTheme="minorHAnsi" w:cstheme="minorHAnsi"/>
        </w:rPr>
        <w:t>reduc</w:t>
      </w:r>
      <w:r w:rsidR="009070D7">
        <w:rPr>
          <w:rFonts w:asciiTheme="minorHAnsi" w:hAnsiTheme="minorHAnsi" w:cstheme="minorHAnsi"/>
        </w:rPr>
        <w:t>e</w:t>
      </w:r>
      <w:r w:rsidR="00184FBA" w:rsidRPr="00100AE8">
        <w:rPr>
          <w:rFonts w:asciiTheme="minorHAnsi" w:hAnsiTheme="minorHAnsi" w:cstheme="minorHAnsi"/>
        </w:rPr>
        <w:t xml:space="preserve"> long term </w:t>
      </w:r>
      <w:r w:rsidRPr="00100AE8">
        <w:rPr>
          <w:rFonts w:asciiTheme="minorHAnsi" w:hAnsiTheme="minorHAnsi" w:cstheme="minorHAnsi"/>
        </w:rPr>
        <w:t>dependency on Income Assistance.</w:t>
      </w:r>
    </w:p>
    <w:p w14:paraId="25669AEF" w14:textId="77777777" w:rsidR="00582EEE" w:rsidRPr="00582EEE" w:rsidRDefault="00582EEE" w:rsidP="00582EEE">
      <w:pPr>
        <w:pStyle w:val="ListParagraph"/>
        <w:ind w:left="1080"/>
        <w:rPr>
          <w:rFonts w:asciiTheme="minorHAnsi" w:hAnsiTheme="minorHAnsi" w:cstheme="minorHAnsi"/>
          <w:color w:val="1F497D"/>
        </w:rPr>
      </w:pPr>
    </w:p>
    <w:p w14:paraId="7AE9DECA" w14:textId="2BA3C83C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 xml:space="preserve">Q. What is this </w:t>
      </w:r>
      <w:r w:rsidR="003F7F61">
        <w:rPr>
          <w:rFonts w:asciiTheme="minorHAnsi" w:hAnsiTheme="minorHAnsi" w:cstheme="minorHAnsi"/>
          <w:b/>
          <w:bCs/>
        </w:rPr>
        <w:t>pilot</w:t>
      </w:r>
      <w:r w:rsidRPr="00100AE8">
        <w:rPr>
          <w:rFonts w:asciiTheme="minorHAnsi" w:hAnsiTheme="minorHAnsi" w:cstheme="minorHAnsi"/>
          <w:b/>
          <w:bCs/>
        </w:rPr>
        <w:t xml:space="preserve"> and how is it different from regular</w:t>
      </w:r>
      <w:r w:rsidR="00FB4391" w:rsidRPr="00100AE8">
        <w:rPr>
          <w:rFonts w:asciiTheme="minorHAnsi" w:hAnsiTheme="minorHAnsi" w:cstheme="minorHAnsi"/>
          <w:b/>
          <w:bCs/>
        </w:rPr>
        <w:t xml:space="preserve"> FNIYES</w:t>
      </w:r>
      <w:r w:rsidRPr="00100AE8">
        <w:rPr>
          <w:rFonts w:asciiTheme="minorHAnsi" w:hAnsiTheme="minorHAnsi" w:cstheme="minorHAnsi"/>
          <w:b/>
          <w:bCs/>
        </w:rPr>
        <w:t>?</w:t>
      </w:r>
    </w:p>
    <w:p w14:paraId="2DE57AE4" w14:textId="77777777" w:rsidR="00752BDB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7569A990" w14:textId="74BB0473" w:rsidR="00824F6F" w:rsidRPr="00100AE8" w:rsidRDefault="00752BDB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A.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  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aims to provide 2000 youth receiving Income Assistance </w:t>
      </w:r>
      <w:r w:rsidR="00646D13">
        <w:rPr>
          <w:rFonts w:asciiTheme="minorHAnsi" w:hAnsiTheme="minorHAnsi" w:cstheme="minorHAnsi"/>
          <w:sz w:val="22"/>
          <w:szCs w:val="22"/>
        </w:rPr>
        <w:t xml:space="preserve">(Ontario Works)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with additional supports by leveraging FNIYES’s Skills Link program to complement </w:t>
      </w:r>
      <w:r w:rsidR="00331F57" w:rsidRPr="00100AE8">
        <w:rPr>
          <w:rFonts w:asciiTheme="minorHAnsi" w:hAnsiTheme="minorHAnsi" w:cstheme="minorHAnsi"/>
          <w:sz w:val="22"/>
          <w:szCs w:val="22"/>
        </w:rPr>
        <w:t>c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ase </w:t>
      </w:r>
      <w:r w:rsidR="00331F57" w:rsidRPr="00100AE8">
        <w:rPr>
          <w:rFonts w:asciiTheme="minorHAnsi" w:hAnsiTheme="minorHAnsi" w:cstheme="minorHAnsi"/>
          <w:sz w:val="22"/>
          <w:szCs w:val="22"/>
        </w:rPr>
        <w:t>m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anagement and </w:t>
      </w:r>
      <w:r w:rsidR="00331F57" w:rsidRPr="00100AE8">
        <w:rPr>
          <w:rFonts w:asciiTheme="minorHAnsi" w:hAnsiTheme="minorHAnsi" w:cstheme="minorHAnsi"/>
          <w:sz w:val="22"/>
          <w:szCs w:val="22"/>
        </w:rPr>
        <w:t>p</w:t>
      </w:r>
      <w:r w:rsidR="00A647B0" w:rsidRPr="00100AE8">
        <w:rPr>
          <w:rFonts w:asciiTheme="minorHAnsi" w:hAnsiTheme="minorHAnsi" w:cstheme="minorHAnsi"/>
          <w:sz w:val="22"/>
          <w:szCs w:val="22"/>
        </w:rPr>
        <w:t>re-</w:t>
      </w:r>
      <w:r w:rsidR="00331F57" w:rsidRPr="00100AE8">
        <w:rPr>
          <w:rFonts w:asciiTheme="minorHAnsi" w:hAnsiTheme="minorHAnsi" w:cstheme="minorHAnsi"/>
          <w:sz w:val="22"/>
          <w:szCs w:val="22"/>
        </w:rPr>
        <w:t>e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mployment </w:t>
      </w:r>
      <w:r w:rsidR="00331F57" w:rsidRPr="00100AE8">
        <w:rPr>
          <w:rFonts w:asciiTheme="minorHAnsi" w:hAnsiTheme="minorHAnsi" w:cstheme="minorHAnsi"/>
          <w:sz w:val="22"/>
          <w:szCs w:val="22"/>
        </w:rPr>
        <w:t>s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upports </w:t>
      </w:r>
      <w:r w:rsidR="00331F57" w:rsidRPr="00100AE8">
        <w:rPr>
          <w:rFonts w:asciiTheme="minorHAnsi" w:hAnsiTheme="minorHAnsi" w:cstheme="minorHAnsi"/>
          <w:sz w:val="22"/>
          <w:szCs w:val="22"/>
        </w:rPr>
        <w:t xml:space="preserve">provided by Income Assistance. </w:t>
      </w:r>
      <w:r w:rsidR="00331F57" w:rsidRPr="00100AE8" w:rsidDel="00331F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14B7B3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A599B59" w14:textId="011EBA61" w:rsidR="00752BDB" w:rsidRPr="00100AE8" w:rsidRDefault="00A647B0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lastRenderedPageBreak/>
        <w:t xml:space="preserve">Synergizing the FNIYES and IA programs under YESS </w:t>
      </w:r>
      <w:r w:rsidR="003F7F61">
        <w:rPr>
          <w:rFonts w:asciiTheme="minorHAnsi" w:hAnsiTheme="minorHAnsi" w:cstheme="minorHAnsi"/>
          <w:sz w:val="22"/>
          <w:szCs w:val="22"/>
        </w:rPr>
        <w:t>helps</w:t>
      </w:r>
      <w:r w:rsidRPr="00100AE8">
        <w:rPr>
          <w:rFonts w:asciiTheme="minorHAnsi" w:hAnsiTheme="minorHAnsi" w:cstheme="minorHAnsi"/>
          <w:sz w:val="22"/>
          <w:szCs w:val="22"/>
        </w:rPr>
        <w:t xml:space="preserve"> youth in receipt of IA</w:t>
      </w:r>
      <w:r w:rsidR="00646D13">
        <w:rPr>
          <w:rFonts w:asciiTheme="minorHAnsi" w:hAnsiTheme="minorHAnsi" w:cstheme="minorHAnsi"/>
          <w:sz w:val="22"/>
          <w:szCs w:val="22"/>
        </w:rPr>
        <w:t xml:space="preserve"> (OW)</w:t>
      </w:r>
      <w:r w:rsidRPr="00100AE8">
        <w:rPr>
          <w:rFonts w:asciiTheme="minorHAnsi" w:hAnsiTheme="minorHAnsi" w:cstheme="minorHAnsi"/>
          <w:sz w:val="22"/>
          <w:szCs w:val="22"/>
        </w:rPr>
        <w:t xml:space="preserve"> transition to employment</w:t>
      </w:r>
      <w:r w:rsidR="00FB4391" w:rsidRPr="00100AE8">
        <w:rPr>
          <w:rFonts w:asciiTheme="minorHAnsi" w:hAnsiTheme="minorHAnsi" w:cstheme="minorHAnsi"/>
          <w:sz w:val="22"/>
          <w:szCs w:val="22"/>
        </w:rPr>
        <w:t>,</w:t>
      </w:r>
      <w:r w:rsidRPr="00100AE8">
        <w:rPr>
          <w:rFonts w:asciiTheme="minorHAnsi" w:hAnsiTheme="minorHAnsi" w:cstheme="minorHAnsi"/>
          <w:sz w:val="22"/>
          <w:szCs w:val="22"/>
        </w:rPr>
        <w:t xml:space="preserve"> and</w:t>
      </w:r>
      <w:r w:rsidR="00FB4391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sz w:val="22"/>
          <w:szCs w:val="22"/>
        </w:rPr>
        <w:t>meet the goals of reducing poverty and</w:t>
      </w:r>
      <w:r w:rsidR="00FB4391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3F7F61" w:rsidRPr="00100AE8">
        <w:rPr>
          <w:rFonts w:asciiTheme="minorHAnsi" w:hAnsiTheme="minorHAnsi" w:cstheme="minorHAnsi"/>
          <w:sz w:val="22"/>
          <w:szCs w:val="22"/>
        </w:rPr>
        <w:t>rel</w:t>
      </w:r>
      <w:r w:rsidR="003F7F61">
        <w:rPr>
          <w:rFonts w:asciiTheme="minorHAnsi" w:hAnsiTheme="minorHAnsi" w:cstheme="minorHAnsi"/>
          <w:sz w:val="22"/>
          <w:szCs w:val="22"/>
        </w:rPr>
        <w:t>iance</w:t>
      </w:r>
      <w:r w:rsidR="003F7F61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sz w:val="22"/>
          <w:szCs w:val="22"/>
        </w:rPr>
        <w:t>on income assistance on a long term basis.</w:t>
      </w:r>
    </w:p>
    <w:p w14:paraId="51FF5DFC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1EA111" w14:textId="2F1B80D6" w:rsidR="00752BDB" w:rsidRPr="00100AE8" w:rsidRDefault="00A647B0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The Income Assistance program</w:t>
      </w:r>
      <w:r w:rsidR="00331F57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sz w:val="22"/>
          <w:szCs w:val="22"/>
        </w:rPr>
        <w:t>has been seeking opportunities to help increase youth receiving Income Assistance (First Nation</w:t>
      </w:r>
      <w:r w:rsidR="00FB4391" w:rsidRPr="00100AE8">
        <w:rPr>
          <w:rFonts w:asciiTheme="minorHAnsi" w:hAnsiTheme="minorHAnsi" w:cstheme="minorHAnsi"/>
          <w:sz w:val="22"/>
          <w:szCs w:val="22"/>
        </w:rPr>
        <w:t>s</w:t>
      </w:r>
      <w:r w:rsidRPr="00100AE8">
        <w:rPr>
          <w:rFonts w:asciiTheme="minorHAnsi" w:hAnsiTheme="minorHAnsi" w:cstheme="minorHAnsi"/>
          <w:sz w:val="22"/>
          <w:szCs w:val="22"/>
        </w:rPr>
        <w:t xml:space="preserve"> youth and youth with disabilities)</w:t>
      </w:r>
      <w:r w:rsidR="00646D13">
        <w:rPr>
          <w:rFonts w:asciiTheme="minorHAnsi" w:hAnsiTheme="minorHAnsi" w:cstheme="minorHAnsi"/>
          <w:sz w:val="22"/>
          <w:szCs w:val="22"/>
        </w:rPr>
        <w:t>,</w:t>
      </w:r>
      <w:r w:rsidRPr="00100AE8">
        <w:rPr>
          <w:rFonts w:asciiTheme="minorHAnsi" w:hAnsiTheme="minorHAnsi" w:cstheme="minorHAnsi"/>
          <w:sz w:val="22"/>
          <w:szCs w:val="22"/>
        </w:rPr>
        <w:t xml:space="preserve"> transition to employment or education. Partnering with FNIYES is one way of increasing these supports.</w:t>
      </w:r>
      <w:r w:rsidR="00646D13">
        <w:rPr>
          <w:rFonts w:asciiTheme="minorHAnsi" w:hAnsiTheme="minorHAnsi" w:cstheme="minorHAnsi"/>
          <w:sz w:val="22"/>
          <w:szCs w:val="22"/>
        </w:rPr>
        <w:t xml:space="preserve"> In Ontario, this program is solely targeted to eligible First Nation youth on Ontario Works.</w:t>
      </w:r>
    </w:p>
    <w:p w14:paraId="4CE267A5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FAEC1" w14:textId="04E44686" w:rsidR="00A647B0" w:rsidRDefault="00A647B0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Pr="00100AE8">
        <w:rPr>
          <w:rFonts w:asciiTheme="minorHAnsi" w:hAnsiTheme="minorHAnsi" w:cstheme="minorHAnsi"/>
          <w:sz w:val="22"/>
          <w:szCs w:val="22"/>
        </w:rPr>
        <w:t xml:space="preserve"> will incentivize employers in hiring and retaining youth</w:t>
      </w:r>
      <w:r w:rsidR="004623AD" w:rsidRPr="00100AE8">
        <w:rPr>
          <w:rFonts w:asciiTheme="minorHAnsi" w:hAnsiTheme="minorHAnsi" w:cstheme="minorHAnsi"/>
          <w:sz w:val="22"/>
          <w:szCs w:val="22"/>
        </w:rPr>
        <w:t xml:space="preserve"> as it</w:t>
      </w:r>
      <w:r w:rsidRPr="00100AE8">
        <w:rPr>
          <w:rFonts w:asciiTheme="minorHAnsi" w:hAnsiTheme="minorHAnsi" w:cstheme="minorHAnsi"/>
          <w:sz w:val="22"/>
          <w:szCs w:val="22"/>
        </w:rPr>
        <w:t xml:space="preserve"> would consist of FNIYES and IA funding</w:t>
      </w:r>
      <w:r w:rsidR="00EF5DF4">
        <w:rPr>
          <w:rFonts w:asciiTheme="minorHAnsi" w:hAnsiTheme="minorHAnsi" w:cstheme="minorHAnsi"/>
          <w:sz w:val="22"/>
          <w:szCs w:val="22"/>
        </w:rPr>
        <w:t xml:space="preserve"> up to</w:t>
      </w:r>
      <w:r w:rsidRPr="00100AE8">
        <w:rPr>
          <w:rFonts w:asciiTheme="minorHAnsi" w:hAnsiTheme="minorHAnsi" w:cstheme="minorHAnsi"/>
          <w:sz w:val="22"/>
          <w:szCs w:val="22"/>
        </w:rPr>
        <w:t xml:space="preserve"> the totality (100%) of</w:t>
      </w:r>
      <w:r w:rsidR="00EF5DF4">
        <w:rPr>
          <w:rFonts w:asciiTheme="minorHAnsi" w:hAnsiTheme="minorHAnsi" w:cstheme="minorHAnsi"/>
          <w:sz w:val="22"/>
          <w:szCs w:val="22"/>
        </w:rPr>
        <w:t xml:space="preserve"> the</w:t>
      </w:r>
      <w:r w:rsidRPr="00100AE8">
        <w:rPr>
          <w:rFonts w:asciiTheme="minorHAnsi" w:hAnsiTheme="minorHAnsi" w:cstheme="minorHAnsi"/>
          <w:sz w:val="22"/>
          <w:szCs w:val="22"/>
        </w:rPr>
        <w:t xml:space="preserve"> wage subsidies for mentored work placements, each providing up to 50%</w:t>
      </w:r>
      <w:r w:rsidR="00401F09">
        <w:rPr>
          <w:rFonts w:asciiTheme="minorHAnsi" w:hAnsiTheme="minorHAnsi" w:cstheme="minorHAnsi"/>
          <w:sz w:val="22"/>
          <w:szCs w:val="22"/>
        </w:rPr>
        <w:t xml:space="preserve"> for non-profit sector employers</w:t>
      </w:r>
      <w:r w:rsidRPr="00100AE8">
        <w:rPr>
          <w:rFonts w:asciiTheme="minorHAnsi" w:hAnsiTheme="minorHAnsi" w:cstheme="minorHAnsi"/>
          <w:sz w:val="22"/>
          <w:szCs w:val="22"/>
        </w:rPr>
        <w:t xml:space="preserve">. </w:t>
      </w:r>
      <w:r w:rsidR="00401F09">
        <w:rPr>
          <w:rFonts w:asciiTheme="minorHAnsi" w:hAnsiTheme="minorHAnsi" w:cstheme="minorHAnsi"/>
          <w:sz w:val="22"/>
          <w:szCs w:val="22"/>
        </w:rPr>
        <w:t xml:space="preserve">The incentive for private sector employers </w:t>
      </w:r>
      <w:r w:rsidR="00401F09" w:rsidRPr="00100AE8">
        <w:rPr>
          <w:rFonts w:asciiTheme="minorHAnsi" w:hAnsiTheme="minorHAnsi" w:cstheme="minorHAnsi"/>
          <w:sz w:val="22"/>
          <w:szCs w:val="22"/>
        </w:rPr>
        <w:t xml:space="preserve">would consist of FNIYES </w:t>
      </w:r>
      <w:r w:rsidR="00401F09">
        <w:rPr>
          <w:rFonts w:asciiTheme="minorHAnsi" w:hAnsiTheme="minorHAnsi" w:cstheme="minorHAnsi"/>
          <w:sz w:val="22"/>
          <w:szCs w:val="22"/>
        </w:rPr>
        <w:t xml:space="preserve">and IA funding </w:t>
      </w:r>
      <w:r w:rsidR="00800480">
        <w:rPr>
          <w:rFonts w:asciiTheme="minorHAnsi" w:hAnsiTheme="minorHAnsi" w:cstheme="minorHAnsi"/>
          <w:sz w:val="22"/>
          <w:szCs w:val="22"/>
        </w:rPr>
        <w:t xml:space="preserve">up to </w:t>
      </w:r>
      <w:r w:rsidR="00401F09">
        <w:rPr>
          <w:rFonts w:asciiTheme="minorHAnsi" w:hAnsiTheme="minorHAnsi" w:cstheme="minorHAnsi"/>
          <w:sz w:val="22"/>
          <w:szCs w:val="22"/>
        </w:rPr>
        <w:t>50</w:t>
      </w:r>
      <w:r w:rsidR="00800480">
        <w:rPr>
          <w:rFonts w:asciiTheme="minorHAnsi" w:hAnsiTheme="minorHAnsi" w:cstheme="minorHAnsi"/>
          <w:sz w:val="22"/>
          <w:szCs w:val="22"/>
        </w:rPr>
        <w:t>%</w:t>
      </w:r>
      <w:r w:rsidR="00401F09" w:rsidRPr="00100AE8">
        <w:rPr>
          <w:rFonts w:asciiTheme="minorHAnsi" w:hAnsiTheme="minorHAnsi" w:cstheme="minorHAnsi"/>
          <w:sz w:val="22"/>
          <w:szCs w:val="22"/>
        </w:rPr>
        <w:t xml:space="preserve"> of </w:t>
      </w:r>
      <w:r w:rsidR="00EF5DF4">
        <w:rPr>
          <w:rFonts w:asciiTheme="minorHAnsi" w:hAnsiTheme="minorHAnsi" w:cstheme="minorHAnsi"/>
          <w:sz w:val="22"/>
          <w:szCs w:val="22"/>
        </w:rPr>
        <w:t xml:space="preserve">the </w:t>
      </w:r>
      <w:r w:rsidR="00401F09" w:rsidRPr="00100AE8">
        <w:rPr>
          <w:rFonts w:asciiTheme="minorHAnsi" w:hAnsiTheme="minorHAnsi" w:cstheme="minorHAnsi"/>
          <w:sz w:val="22"/>
          <w:szCs w:val="22"/>
        </w:rPr>
        <w:t>wage subsidies for mentored work pla</w:t>
      </w:r>
      <w:r w:rsidR="00401F09">
        <w:rPr>
          <w:rFonts w:asciiTheme="minorHAnsi" w:hAnsiTheme="minorHAnsi" w:cstheme="minorHAnsi"/>
          <w:sz w:val="22"/>
          <w:szCs w:val="22"/>
        </w:rPr>
        <w:t>cements, each providing up to 25</w:t>
      </w:r>
      <w:r w:rsidR="00401F09" w:rsidRPr="00100AE8">
        <w:rPr>
          <w:rFonts w:asciiTheme="minorHAnsi" w:hAnsiTheme="minorHAnsi" w:cstheme="minorHAnsi"/>
          <w:sz w:val="22"/>
          <w:szCs w:val="22"/>
        </w:rPr>
        <w:t>%</w:t>
      </w:r>
      <w:r w:rsidR="00401F09">
        <w:rPr>
          <w:rFonts w:asciiTheme="minorHAnsi" w:hAnsiTheme="minorHAnsi" w:cstheme="minorHAnsi"/>
          <w:sz w:val="22"/>
          <w:szCs w:val="22"/>
        </w:rPr>
        <w:t xml:space="preserve">. </w:t>
      </w:r>
      <w:r w:rsidRPr="00100AE8">
        <w:rPr>
          <w:rFonts w:asciiTheme="minorHAnsi" w:hAnsiTheme="minorHAnsi" w:cstheme="minorHAnsi"/>
          <w:sz w:val="22"/>
          <w:szCs w:val="22"/>
        </w:rPr>
        <w:t xml:space="preserve">Providing full wage subsidies to employers would increase access to employment training for </w:t>
      </w:r>
      <w:r w:rsidR="000A11EE" w:rsidRPr="00100AE8">
        <w:rPr>
          <w:rFonts w:asciiTheme="minorHAnsi" w:hAnsiTheme="minorHAnsi" w:cstheme="minorHAnsi"/>
          <w:sz w:val="22"/>
          <w:szCs w:val="22"/>
        </w:rPr>
        <w:t>on</w:t>
      </w:r>
      <w:r w:rsidR="003F7F61">
        <w:rPr>
          <w:rFonts w:asciiTheme="minorHAnsi" w:hAnsiTheme="minorHAnsi" w:cstheme="minorHAnsi"/>
          <w:sz w:val="22"/>
          <w:szCs w:val="22"/>
        </w:rPr>
        <w:t xml:space="preserve"> </w:t>
      </w:r>
      <w:r w:rsidR="000A11EE" w:rsidRPr="00100AE8">
        <w:rPr>
          <w:rFonts w:asciiTheme="minorHAnsi" w:hAnsiTheme="minorHAnsi" w:cstheme="minorHAnsi"/>
          <w:sz w:val="22"/>
          <w:szCs w:val="22"/>
        </w:rPr>
        <w:t xml:space="preserve">reserve </w:t>
      </w:r>
      <w:r w:rsidR="00AE78CD" w:rsidRPr="00100AE8">
        <w:rPr>
          <w:rFonts w:asciiTheme="minorHAnsi" w:hAnsiTheme="minorHAnsi" w:cstheme="minorHAnsi"/>
          <w:sz w:val="22"/>
          <w:szCs w:val="22"/>
        </w:rPr>
        <w:t xml:space="preserve">and Yukon First Nations </w:t>
      </w:r>
      <w:r w:rsidRPr="00100AE8">
        <w:rPr>
          <w:rFonts w:asciiTheme="minorHAnsi" w:hAnsiTheme="minorHAnsi" w:cstheme="minorHAnsi"/>
          <w:sz w:val="22"/>
          <w:szCs w:val="22"/>
        </w:rPr>
        <w:t xml:space="preserve">youth receiving Income Assistance. </w:t>
      </w:r>
      <w:r w:rsidR="00331F57" w:rsidRPr="00100AE8">
        <w:rPr>
          <w:rFonts w:asciiTheme="minorHAnsi" w:hAnsiTheme="minorHAnsi" w:cstheme="minorHAnsi"/>
          <w:sz w:val="22"/>
          <w:szCs w:val="22"/>
        </w:rPr>
        <w:t xml:space="preserve">In addition, administrators can </w:t>
      </w:r>
      <w:r w:rsidR="00FF4531" w:rsidRPr="00100AE8">
        <w:rPr>
          <w:rFonts w:asciiTheme="minorHAnsi" w:hAnsiTheme="minorHAnsi" w:cstheme="minorHAnsi"/>
          <w:sz w:val="22"/>
          <w:szCs w:val="22"/>
        </w:rPr>
        <w:t xml:space="preserve">determine how to best </w:t>
      </w:r>
      <w:r w:rsidR="00331F57" w:rsidRPr="00100AE8">
        <w:rPr>
          <w:rFonts w:asciiTheme="minorHAnsi" w:hAnsiTheme="minorHAnsi" w:cstheme="minorHAnsi"/>
          <w:sz w:val="22"/>
          <w:szCs w:val="22"/>
        </w:rPr>
        <w:t xml:space="preserve">support youth as they </w:t>
      </w:r>
      <w:r w:rsidR="00FF4531" w:rsidRPr="00100AE8">
        <w:rPr>
          <w:rFonts w:asciiTheme="minorHAnsi" w:hAnsiTheme="minorHAnsi" w:cstheme="minorHAnsi"/>
          <w:sz w:val="22"/>
          <w:szCs w:val="22"/>
        </w:rPr>
        <w:t>participate in mentored work placements. For example, either the FNIYES or the IA</w:t>
      </w:r>
      <w:r w:rsidR="00646D13">
        <w:rPr>
          <w:rFonts w:asciiTheme="minorHAnsi" w:hAnsiTheme="minorHAnsi" w:cstheme="minorHAnsi"/>
          <w:sz w:val="22"/>
          <w:szCs w:val="22"/>
        </w:rPr>
        <w:t xml:space="preserve"> (OW)</w:t>
      </w:r>
      <w:r w:rsidR="00FF4531" w:rsidRPr="00100AE8">
        <w:rPr>
          <w:rFonts w:asciiTheme="minorHAnsi" w:hAnsiTheme="minorHAnsi" w:cstheme="minorHAnsi"/>
          <w:sz w:val="22"/>
          <w:szCs w:val="22"/>
        </w:rPr>
        <w:t xml:space="preserve"> administrator can </w:t>
      </w:r>
      <w:r w:rsidR="000D5E88" w:rsidRPr="00100AE8">
        <w:rPr>
          <w:rFonts w:asciiTheme="minorHAnsi" w:hAnsiTheme="minorHAnsi" w:cstheme="minorHAnsi"/>
          <w:sz w:val="22"/>
          <w:szCs w:val="22"/>
        </w:rPr>
        <w:t>coordinate the mentored work placements</w:t>
      </w:r>
      <w:r w:rsidR="00FB4391" w:rsidRPr="00100AE8">
        <w:rPr>
          <w:rFonts w:asciiTheme="minorHAnsi" w:hAnsiTheme="minorHAnsi" w:cstheme="minorHAnsi"/>
          <w:sz w:val="22"/>
          <w:szCs w:val="22"/>
        </w:rPr>
        <w:t>,</w:t>
      </w:r>
      <w:r w:rsidR="000D5E88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FB4391" w:rsidRPr="00100AE8">
        <w:rPr>
          <w:rFonts w:asciiTheme="minorHAnsi" w:hAnsiTheme="minorHAnsi" w:cstheme="minorHAnsi"/>
          <w:sz w:val="22"/>
          <w:szCs w:val="22"/>
        </w:rPr>
        <w:t xml:space="preserve">while </w:t>
      </w:r>
      <w:r w:rsidR="000D5E88" w:rsidRPr="00100AE8">
        <w:rPr>
          <w:rFonts w:asciiTheme="minorHAnsi" w:hAnsiTheme="minorHAnsi" w:cstheme="minorHAnsi"/>
          <w:sz w:val="22"/>
          <w:szCs w:val="22"/>
        </w:rPr>
        <w:t xml:space="preserve">also </w:t>
      </w:r>
      <w:r w:rsidR="00FF4531" w:rsidRPr="00100AE8">
        <w:rPr>
          <w:rFonts w:asciiTheme="minorHAnsi" w:hAnsiTheme="minorHAnsi" w:cstheme="minorHAnsi"/>
          <w:sz w:val="22"/>
          <w:szCs w:val="22"/>
        </w:rPr>
        <w:t>monitor</w:t>
      </w:r>
      <w:r w:rsidR="00FB4391" w:rsidRPr="00100AE8">
        <w:rPr>
          <w:rFonts w:asciiTheme="minorHAnsi" w:hAnsiTheme="minorHAnsi" w:cstheme="minorHAnsi"/>
          <w:sz w:val="22"/>
          <w:szCs w:val="22"/>
        </w:rPr>
        <w:t>ing</w:t>
      </w:r>
      <w:r w:rsidR="00FF4531" w:rsidRPr="00100AE8">
        <w:rPr>
          <w:rFonts w:asciiTheme="minorHAnsi" w:hAnsiTheme="minorHAnsi" w:cstheme="minorHAnsi"/>
          <w:sz w:val="22"/>
          <w:szCs w:val="22"/>
        </w:rPr>
        <w:t xml:space="preserve"> and follow</w:t>
      </w:r>
      <w:r w:rsidR="00FB4391" w:rsidRPr="00100AE8">
        <w:rPr>
          <w:rFonts w:asciiTheme="minorHAnsi" w:hAnsiTheme="minorHAnsi" w:cstheme="minorHAnsi"/>
          <w:sz w:val="22"/>
          <w:szCs w:val="22"/>
        </w:rPr>
        <w:t>ing</w:t>
      </w:r>
      <w:r w:rsidR="00FF4531" w:rsidRPr="00100AE8">
        <w:rPr>
          <w:rFonts w:asciiTheme="minorHAnsi" w:hAnsiTheme="minorHAnsi" w:cstheme="minorHAnsi"/>
          <w:sz w:val="22"/>
          <w:szCs w:val="22"/>
        </w:rPr>
        <w:t xml:space="preserve"> up with youth as they participa</w:t>
      </w:r>
      <w:r w:rsidR="00FB4391" w:rsidRPr="00100AE8">
        <w:rPr>
          <w:rFonts w:asciiTheme="minorHAnsi" w:hAnsiTheme="minorHAnsi" w:cstheme="minorHAnsi"/>
          <w:sz w:val="22"/>
          <w:szCs w:val="22"/>
        </w:rPr>
        <w:t>te</w:t>
      </w:r>
      <w:r w:rsidR="00FF4531" w:rsidRPr="00100AE8">
        <w:rPr>
          <w:rFonts w:asciiTheme="minorHAnsi" w:hAnsiTheme="minorHAnsi" w:cstheme="minorHAnsi"/>
          <w:sz w:val="22"/>
          <w:szCs w:val="22"/>
        </w:rPr>
        <w:t xml:space="preserve"> in </w:t>
      </w:r>
      <w:r w:rsidR="000D5E88" w:rsidRPr="00100AE8">
        <w:rPr>
          <w:rFonts w:asciiTheme="minorHAnsi" w:hAnsiTheme="minorHAnsi" w:cstheme="minorHAnsi"/>
          <w:sz w:val="22"/>
          <w:szCs w:val="22"/>
        </w:rPr>
        <w:t>their work placement(s).</w:t>
      </w:r>
    </w:p>
    <w:p w14:paraId="779DA2CD" w14:textId="77777777" w:rsidR="00A647B0" w:rsidRPr="00100AE8" w:rsidRDefault="00A647B0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099F0095" w14:textId="017583F6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What is the eligibility criteria for IAFNYES? </w:t>
      </w:r>
    </w:p>
    <w:p w14:paraId="5E434DF3" w14:textId="77777777" w:rsidR="00752BDB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2BDE85D" w14:textId="0D71E6C2" w:rsidR="00824F6F" w:rsidRPr="00100AE8" w:rsidRDefault="00752BDB" w:rsidP="00582EEE">
      <w:pPr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100AE8">
        <w:rPr>
          <w:rFonts w:asciiTheme="minorHAnsi" w:hAnsiTheme="minorHAnsi" w:cstheme="minorHAnsi"/>
          <w:b/>
          <w:sz w:val="22"/>
          <w:szCs w:val="22"/>
          <w:lang w:val="en"/>
        </w:rPr>
        <w:t>A.</w:t>
      </w:r>
      <w:r w:rsidR="002C17A7" w:rsidRPr="00100AE8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="00A647B0" w:rsidRPr="00100AE8">
        <w:rPr>
          <w:rFonts w:asciiTheme="minorHAnsi" w:hAnsiTheme="minorHAnsi" w:cstheme="minorHAnsi"/>
          <w:b/>
          <w:sz w:val="22"/>
          <w:szCs w:val="22"/>
          <w:lang w:val="en"/>
        </w:rPr>
        <w:t>On</w:t>
      </w:r>
      <w:r w:rsidR="003F7F61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="00A647B0" w:rsidRPr="00100AE8">
        <w:rPr>
          <w:rFonts w:asciiTheme="minorHAnsi" w:hAnsiTheme="minorHAnsi" w:cstheme="minorHAnsi"/>
          <w:b/>
          <w:sz w:val="22"/>
          <w:szCs w:val="22"/>
          <w:lang w:val="en"/>
        </w:rPr>
        <w:t>reserve</w:t>
      </w:r>
      <w:r w:rsidR="00A647B0" w:rsidRPr="00100AE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665ED4" w:rsidRPr="00100AE8">
        <w:rPr>
          <w:rFonts w:asciiTheme="minorHAnsi" w:hAnsiTheme="minorHAnsi" w:cstheme="minorHAnsi"/>
          <w:sz w:val="22"/>
          <w:szCs w:val="22"/>
          <w:lang w:val="en"/>
        </w:rPr>
        <w:t xml:space="preserve">and Yukon </w:t>
      </w:r>
      <w:r w:rsidR="00A647B0" w:rsidRPr="00100AE8">
        <w:rPr>
          <w:rFonts w:asciiTheme="minorHAnsi" w:hAnsiTheme="minorHAnsi" w:cstheme="minorHAnsi"/>
          <w:b/>
          <w:sz w:val="22"/>
          <w:szCs w:val="22"/>
          <w:lang w:val="en"/>
        </w:rPr>
        <w:t>First Nations</w:t>
      </w:r>
      <w:r w:rsidR="00A647B0" w:rsidRPr="00100AE8">
        <w:rPr>
          <w:rFonts w:asciiTheme="minorHAnsi" w:hAnsiTheme="minorHAnsi" w:cstheme="minorHAnsi"/>
          <w:sz w:val="22"/>
          <w:szCs w:val="22"/>
          <w:lang w:val="en"/>
        </w:rPr>
        <w:t xml:space="preserve"> youth who are receiving </w:t>
      </w:r>
      <w:r w:rsidR="00BF6891" w:rsidRPr="00BF6891">
        <w:rPr>
          <w:rFonts w:asciiTheme="minorHAnsi" w:hAnsiTheme="minorHAnsi" w:cstheme="minorHAnsi"/>
          <w:b/>
          <w:sz w:val="22"/>
          <w:szCs w:val="22"/>
          <w:lang w:val="en"/>
        </w:rPr>
        <w:t>ISC’</w:t>
      </w:r>
      <w:r w:rsidR="00BF6891">
        <w:rPr>
          <w:rFonts w:asciiTheme="minorHAnsi" w:hAnsiTheme="minorHAnsi" w:cstheme="minorHAnsi"/>
          <w:b/>
          <w:sz w:val="22"/>
          <w:szCs w:val="22"/>
          <w:lang w:val="en"/>
        </w:rPr>
        <w:t>s</w:t>
      </w:r>
      <w:r w:rsidR="00BF6891" w:rsidRPr="00BF6891">
        <w:rPr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="00A647B0" w:rsidRPr="00100AE8">
        <w:rPr>
          <w:rFonts w:asciiTheme="minorHAnsi" w:hAnsiTheme="minorHAnsi" w:cstheme="minorHAnsi"/>
          <w:b/>
          <w:sz w:val="22"/>
          <w:szCs w:val="22"/>
          <w:lang w:val="en"/>
        </w:rPr>
        <w:t>Income Assistance</w:t>
      </w:r>
      <w:r w:rsidR="00646D13">
        <w:rPr>
          <w:rFonts w:asciiTheme="minorHAnsi" w:hAnsiTheme="minorHAnsi" w:cstheme="minorHAnsi"/>
          <w:b/>
          <w:sz w:val="22"/>
          <w:szCs w:val="22"/>
          <w:lang w:val="en"/>
        </w:rPr>
        <w:t xml:space="preserve"> (Ontario Works in Ontario)</w:t>
      </w:r>
      <w:r w:rsidR="00A647B0" w:rsidRPr="00100AE8">
        <w:rPr>
          <w:rFonts w:asciiTheme="minorHAnsi" w:hAnsiTheme="minorHAnsi" w:cstheme="minorHAnsi"/>
          <w:sz w:val="22"/>
          <w:szCs w:val="22"/>
          <w:lang w:val="en"/>
        </w:rPr>
        <w:t xml:space="preserve"> between the ages of </w:t>
      </w:r>
      <w:r w:rsidR="00A647B0" w:rsidRPr="00100AE8">
        <w:rPr>
          <w:rFonts w:asciiTheme="minorHAnsi" w:hAnsiTheme="minorHAnsi" w:cstheme="minorHAnsi"/>
          <w:b/>
          <w:sz w:val="22"/>
          <w:szCs w:val="22"/>
          <w:lang w:val="en"/>
        </w:rPr>
        <w:t>18 and 30 years</w:t>
      </w:r>
      <w:r w:rsidR="00A647B0" w:rsidRPr="00100AE8">
        <w:rPr>
          <w:rFonts w:asciiTheme="minorHAnsi" w:hAnsiTheme="minorHAnsi" w:cstheme="minorHAnsi"/>
          <w:sz w:val="22"/>
          <w:szCs w:val="22"/>
          <w:lang w:val="en"/>
        </w:rPr>
        <w:t xml:space="preserve"> old </w:t>
      </w:r>
      <w:r w:rsidR="00646D13">
        <w:rPr>
          <w:rFonts w:asciiTheme="minorHAnsi" w:hAnsiTheme="minorHAnsi" w:cstheme="minorHAnsi"/>
          <w:sz w:val="22"/>
          <w:szCs w:val="22"/>
          <w:lang w:val="en"/>
        </w:rPr>
        <w:t xml:space="preserve">(or per Ontario Works age guidelines) </w:t>
      </w:r>
      <w:r w:rsidR="00A647B0" w:rsidRPr="00100AE8">
        <w:rPr>
          <w:rFonts w:asciiTheme="minorHAnsi" w:hAnsiTheme="minorHAnsi" w:cstheme="minorHAnsi"/>
          <w:sz w:val="22"/>
          <w:szCs w:val="22"/>
          <w:lang w:val="en"/>
        </w:rPr>
        <w:t xml:space="preserve">are eligible to participate in this </w:t>
      </w:r>
      <w:r w:rsidR="003F7F61">
        <w:rPr>
          <w:rFonts w:asciiTheme="minorHAnsi" w:hAnsiTheme="minorHAnsi" w:cstheme="minorHAnsi"/>
          <w:sz w:val="22"/>
          <w:szCs w:val="22"/>
          <w:lang w:val="en"/>
        </w:rPr>
        <w:t>pilot</w:t>
      </w:r>
      <w:r w:rsidR="00A647B0" w:rsidRPr="00100AE8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0302B135" w14:textId="77777777" w:rsidR="002C17A7" w:rsidRPr="00BF6891" w:rsidRDefault="002C17A7" w:rsidP="00582EEE">
      <w:pPr>
        <w:ind w:left="360"/>
        <w:rPr>
          <w:rFonts w:asciiTheme="minorHAnsi" w:hAnsiTheme="minorHAnsi" w:cstheme="minorHAnsi"/>
          <w:b/>
          <w:sz w:val="22"/>
          <w:szCs w:val="22"/>
          <w:lang w:val="en"/>
        </w:rPr>
      </w:pPr>
    </w:p>
    <w:p w14:paraId="37019409" w14:textId="1DEFC24B" w:rsidR="00A647B0" w:rsidRDefault="00A647B0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  <w:lang w:val="en"/>
        </w:rPr>
        <w:t>First Nation youth receiving Income Assistance who are eligible to be supported through IAFNYES must be receiving Income Assistance benefits funded by the ISC’s Income Assistance program</w:t>
      </w:r>
      <w:r w:rsidR="00646D13">
        <w:rPr>
          <w:rFonts w:asciiTheme="minorHAnsi" w:hAnsiTheme="minorHAnsi" w:cstheme="minorHAnsi"/>
          <w:sz w:val="22"/>
          <w:szCs w:val="22"/>
          <w:lang w:val="en"/>
        </w:rPr>
        <w:t xml:space="preserve"> or be in Ontario Works in Ontario</w:t>
      </w:r>
      <w:r w:rsidRPr="00100A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37250D" w14:textId="37952A3B" w:rsidR="009070D7" w:rsidRDefault="009070D7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3EE7B25" w14:textId="77777777" w:rsidR="009070D7" w:rsidRPr="00F22FD6" w:rsidRDefault="009070D7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F22FD6">
        <w:rPr>
          <w:rFonts w:asciiTheme="minorHAnsi" w:hAnsiTheme="minorHAnsi" w:cstheme="minorHAnsi"/>
          <w:color w:val="000000"/>
          <w:sz w:val="22"/>
          <w:szCs w:val="22"/>
        </w:rPr>
        <w:t xml:space="preserve">The eligibility for IAFNYES youth participants is specific to this pilot. </w:t>
      </w:r>
    </w:p>
    <w:p w14:paraId="5298F83B" w14:textId="77777777" w:rsidR="00A647B0" w:rsidRPr="00100AE8" w:rsidRDefault="00A647B0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2202CB16" w14:textId="6742D5F7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What is the maximum length of placements for this </w:t>
      </w:r>
      <w:r w:rsidR="003F7F61">
        <w:rPr>
          <w:rFonts w:asciiTheme="minorHAnsi" w:hAnsiTheme="minorHAnsi" w:cstheme="minorHAnsi"/>
          <w:b/>
        </w:rPr>
        <w:t>pilot</w:t>
      </w:r>
      <w:r w:rsidRPr="00100AE8">
        <w:rPr>
          <w:rFonts w:asciiTheme="minorHAnsi" w:hAnsiTheme="minorHAnsi" w:cstheme="minorHAnsi"/>
          <w:b/>
        </w:rPr>
        <w:t>?</w:t>
      </w:r>
    </w:p>
    <w:p w14:paraId="4129DFA8" w14:textId="77777777" w:rsidR="00752BDB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1CF02B57" w14:textId="0A174923" w:rsidR="00752BDB" w:rsidRPr="00100AE8" w:rsidRDefault="00752BDB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</w:rPr>
        <w:t>The maximum length of</w:t>
      </w:r>
      <w:r w:rsidR="005C3FC3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IAFNYES placements for 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is eleven (11) months. The one</w:t>
      </w:r>
      <w:r w:rsidR="005C3FC3" w:rsidRPr="00100AE8">
        <w:rPr>
          <w:rFonts w:asciiTheme="minorHAnsi" w:hAnsiTheme="minorHAnsi" w:cstheme="minorHAnsi"/>
          <w:sz w:val="22"/>
          <w:szCs w:val="22"/>
        </w:rPr>
        <w:t>-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time participation barrier for participating in FNIYES’s Skills Link </w:t>
      </w:r>
      <w:r w:rsidR="005C3FC3" w:rsidRPr="00100AE8">
        <w:rPr>
          <w:rFonts w:asciiTheme="minorHAnsi" w:hAnsiTheme="minorHAnsi" w:cstheme="minorHAnsi"/>
          <w:sz w:val="22"/>
          <w:szCs w:val="22"/>
        </w:rPr>
        <w:t>m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entored </w:t>
      </w:r>
      <w:r w:rsidR="005C3FC3" w:rsidRPr="00100AE8">
        <w:rPr>
          <w:rFonts w:asciiTheme="minorHAnsi" w:hAnsiTheme="minorHAnsi" w:cstheme="minorHAnsi"/>
          <w:sz w:val="22"/>
          <w:szCs w:val="22"/>
        </w:rPr>
        <w:t xml:space="preserve">work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placements has been removed, thus allowing youth </w:t>
      </w:r>
      <w:r w:rsidR="00B063D0" w:rsidRPr="00100AE8">
        <w:rPr>
          <w:rFonts w:asciiTheme="minorHAnsi" w:hAnsiTheme="minorHAnsi" w:cstheme="minorHAnsi"/>
          <w:sz w:val="22"/>
          <w:szCs w:val="22"/>
        </w:rPr>
        <w:t xml:space="preserve">who have participated in a previous program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to have the opportunity to participate </w:t>
      </w:r>
      <w:r w:rsidR="005C3FC3" w:rsidRPr="00100AE8">
        <w:rPr>
          <w:rFonts w:asciiTheme="minorHAnsi" w:hAnsiTheme="minorHAnsi" w:cstheme="minorHAnsi"/>
          <w:sz w:val="22"/>
          <w:szCs w:val="22"/>
        </w:rPr>
        <w:t xml:space="preserve">for </w:t>
      </w:r>
      <w:r w:rsidR="00A647B0" w:rsidRPr="00100AE8">
        <w:rPr>
          <w:rFonts w:asciiTheme="minorHAnsi" w:hAnsiTheme="minorHAnsi" w:cstheme="minorHAnsi"/>
          <w:sz w:val="22"/>
          <w:szCs w:val="22"/>
        </w:rPr>
        <w:t>a second time.</w:t>
      </w:r>
    </w:p>
    <w:p w14:paraId="1EF10725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97A1564" w14:textId="08EDF9C7" w:rsidR="00A647B0" w:rsidRPr="00100AE8" w:rsidRDefault="005C3FC3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Youth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could participate in a</w:t>
      </w:r>
      <w:r w:rsidR="003F7F61">
        <w:rPr>
          <w:rFonts w:asciiTheme="minorHAnsi" w:hAnsiTheme="minorHAnsi" w:cstheme="minorHAnsi"/>
          <w:sz w:val="22"/>
          <w:szCs w:val="22"/>
        </w:rPr>
        <w:t>n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IAFNYES placement</w:t>
      </w:r>
      <w:r w:rsidRPr="00100AE8">
        <w:rPr>
          <w:rFonts w:asciiTheme="minorHAnsi" w:hAnsiTheme="minorHAnsi" w:cstheme="minorHAnsi"/>
          <w:sz w:val="22"/>
          <w:szCs w:val="22"/>
        </w:rPr>
        <w:t>,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and once completed</w:t>
      </w:r>
      <w:r w:rsidRPr="00100AE8">
        <w:rPr>
          <w:rFonts w:asciiTheme="minorHAnsi" w:hAnsiTheme="minorHAnsi" w:cstheme="minorHAnsi"/>
          <w:sz w:val="22"/>
          <w:szCs w:val="22"/>
        </w:rPr>
        <w:t>,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continue through FNIYES regular programming. </w:t>
      </w:r>
    </w:p>
    <w:p w14:paraId="34CA0475" w14:textId="77777777" w:rsidR="00C36663" w:rsidRPr="00100AE8" w:rsidRDefault="00C36663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1B4E42CF" w14:textId="6DC2898C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Q. What additional work will recipient’s staff be expected to do?</w:t>
      </w:r>
    </w:p>
    <w:p w14:paraId="5B23BCEA" w14:textId="77777777" w:rsidR="00752BDB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8B552BD" w14:textId="30FCCA17" w:rsidR="00752BDB" w:rsidRPr="00100AE8" w:rsidRDefault="00752BD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542CA3" w:rsidRPr="00100AE8">
        <w:rPr>
          <w:rFonts w:asciiTheme="minorHAnsi" w:hAnsiTheme="minorHAnsi" w:cstheme="minorHAnsi"/>
          <w:sz w:val="22"/>
          <w:szCs w:val="22"/>
        </w:rPr>
        <w:t>A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dministrators are expected to coordinate quality work placements and support youth as they participate in 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70B62F8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5D893E2" w14:textId="51625A17" w:rsidR="00582EEE" w:rsidRPr="00582EEE" w:rsidRDefault="00A647B0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There </w:t>
      </w:r>
      <w:r w:rsidR="003F7F61">
        <w:rPr>
          <w:rFonts w:asciiTheme="minorHAnsi" w:hAnsiTheme="minorHAnsi" w:cstheme="minorHAnsi"/>
          <w:sz w:val="22"/>
          <w:szCs w:val="22"/>
        </w:rPr>
        <w:t xml:space="preserve">are </w:t>
      </w:r>
      <w:r w:rsidRPr="00100AE8">
        <w:rPr>
          <w:rFonts w:asciiTheme="minorHAnsi" w:hAnsiTheme="minorHAnsi" w:cstheme="minorHAnsi"/>
          <w:sz w:val="22"/>
          <w:szCs w:val="22"/>
        </w:rPr>
        <w:t xml:space="preserve">additional reporting requirements for </w:t>
      </w:r>
      <w:r w:rsidR="005C3FC3" w:rsidRPr="00100AE8">
        <w:rPr>
          <w:rFonts w:asciiTheme="minorHAnsi" w:hAnsiTheme="minorHAnsi" w:cstheme="minorHAnsi"/>
          <w:sz w:val="22"/>
          <w:szCs w:val="22"/>
        </w:rPr>
        <w:t>IAFNYES</w:t>
      </w:r>
      <w:r w:rsidRPr="00100AE8">
        <w:rPr>
          <w:rFonts w:asciiTheme="minorHAnsi" w:hAnsiTheme="minorHAnsi" w:cstheme="minorHAnsi"/>
          <w:sz w:val="22"/>
          <w:szCs w:val="22"/>
        </w:rPr>
        <w:t xml:space="preserve"> (please refer to the reporting section </w:t>
      </w:r>
      <w:r w:rsidR="005C3FC3" w:rsidRPr="00100AE8">
        <w:rPr>
          <w:rFonts w:asciiTheme="minorHAnsi" w:hAnsiTheme="minorHAnsi" w:cstheme="minorHAnsi"/>
          <w:sz w:val="22"/>
          <w:szCs w:val="22"/>
        </w:rPr>
        <w:t xml:space="preserve">of this document </w:t>
      </w:r>
      <w:r w:rsidRPr="00100AE8">
        <w:rPr>
          <w:rFonts w:asciiTheme="minorHAnsi" w:hAnsiTheme="minorHAnsi" w:cstheme="minorHAnsi"/>
          <w:sz w:val="22"/>
          <w:szCs w:val="22"/>
        </w:rPr>
        <w:t xml:space="preserve">for more information). As this is </w:t>
      </w:r>
      <w:r w:rsidR="003F7F61">
        <w:rPr>
          <w:rFonts w:asciiTheme="minorHAnsi" w:hAnsiTheme="minorHAnsi" w:cstheme="minorHAnsi"/>
          <w:sz w:val="22"/>
          <w:szCs w:val="22"/>
        </w:rPr>
        <w:t xml:space="preserve">a </w:t>
      </w:r>
      <w:r w:rsidRPr="00100AE8">
        <w:rPr>
          <w:rFonts w:asciiTheme="minorHAnsi" w:hAnsiTheme="minorHAnsi" w:cstheme="minorHAnsi"/>
          <w:sz w:val="22"/>
          <w:szCs w:val="22"/>
        </w:rPr>
        <w:t xml:space="preserve">pilot, it is important that reporting is provided to ISC </w:t>
      </w:r>
      <w:r w:rsidR="005C3FC3" w:rsidRPr="00100AE8">
        <w:rPr>
          <w:rFonts w:asciiTheme="minorHAnsi" w:hAnsiTheme="minorHAnsi" w:cstheme="minorHAnsi"/>
          <w:sz w:val="22"/>
          <w:szCs w:val="22"/>
        </w:rPr>
        <w:t xml:space="preserve">in order </w:t>
      </w:r>
      <w:r w:rsidRPr="00100AE8">
        <w:rPr>
          <w:rFonts w:asciiTheme="minorHAnsi" w:hAnsiTheme="minorHAnsi" w:cstheme="minorHAnsi"/>
          <w:sz w:val="22"/>
          <w:szCs w:val="22"/>
        </w:rPr>
        <w:t xml:space="preserve">to signal any issues with </w:t>
      </w:r>
      <w:r w:rsidR="003F7F61">
        <w:rPr>
          <w:rFonts w:asciiTheme="minorHAnsi" w:hAnsiTheme="minorHAnsi" w:cstheme="minorHAnsi"/>
          <w:sz w:val="22"/>
          <w:szCs w:val="22"/>
        </w:rPr>
        <w:t>implementation</w:t>
      </w:r>
      <w:r w:rsidRPr="00100AE8">
        <w:rPr>
          <w:rFonts w:asciiTheme="minorHAnsi" w:hAnsiTheme="minorHAnsi" w:cstheme="minorHAnsi"/>
          <w:sz w:val="22"/>
          <w:szCs w:val="22"/>
        </w:rPr>
        <w:t xml:space="preserve">, and to support future funding requests. </w:t>
      </w:r>
    </w:p>
    <w:p w14:paraId="40BDEE0E" w14:textId="77777777" w:rsidR="00582EEE" w:rsidRDefault="00582EEE" w:rsidP="00582EEE">
      <w:pPr>
        <w:pStyle w:val="Heading1"/>
        <w:spacing w:before="0"/>
        <w:rPr>
          <w:rFonts w:cstheme="minorHAnsi"/>
          <w:szCs w:val="22"/>
        </w:rPr>
      </w:pPr>
    </w:p>
    <w:p w14:paraId="35C07F33" w14:textId="50AE108E" w:rsidR="00A647B0" w:rsidRPr="00100AE8" w:rsidRDefault="00A647B0" w:rsidP="00582EEE">
      <w:pPr>
        <w:pStyle w:val="Heading1"/>
        <w:spacing w:before="0"/>
        <w:rPr>
          <w:rFonts w:cstheme="minorHAnsi"/>
          <w:b w:val="0"/>
          <w:szCs w:val="22"/>
        </w:rPr>
      </w:pPr>
      <w:r w:rsidRPr="00100AE8">
        <w:rPr>
          <w:rFonts w:cstheme="minorHAnsi"/>
          <w:szCs w:val="22"/>
        </w:rPr>
        <w:t xml:space="preserve">PROPOSALS </w:t>
      </w:r>
    </w:p>
    <w:p w14:paraId="34DC9587" w14:textId="77777777" w:rsidR="00A647B0" w:rsidRPr="00100AE8" w:rsidRDefault="00A647B0" w:rsidP="00582EEE">
      <w:pPr>
        <w:ind w:hanging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4B680A" w14:textId="4EB01501" w:rsidR="000A11EE" w:rsidRPr="00100AE8" w:rsidRDefault="000A11EE" w:rsidP="00582EEE">
      <w:pPr>
        <w:pStyle w:val="ListParagraph"/>
        <w:numPr>
          <w:ilvl w:val="0"/>
          <w:numId w:val="7"/>
        </w:numPr>
        <w:ind w:left="45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 xml:space="preserve">Q. Can recipients submit a proposal if they do not receive </w:t>
      </w:r>
      <w:r w:rsidR="004E190D" w:rsidRPr="00100AE8">
        <w:rPr>
          <w:rFonts w:asciiTheme="minorHAnsi" w:hAnsiTheme="minorHAnsi" w:cstheme="minorHAnsi"/>
          <w:b/>
          <w:bCs/>
        </w:rPr>
        <w:t xml:space="preserve">targeted </w:t>
      </w:r>
      <w:r w:rsidRPr="00100AE8">
        <w:rPr>
          <w:rFonts w:asciiTheme="minorHAnsi" w:hAnsiTheme="minorHAnsi" w:cstheme="minorHAnsi"/>
          <w:b/>
          <w:bCs/>
        </w:rPr>
        <w:t>Case Management and Pre-</w:t>
      </w:r>
      <w:r w:rsidR="004E190D" w:rsidRPr="00100AE8">
        <w:rPr>
          <w:rFonts w:asciiTheme="minorHAnsi" w:hAnsiTheme="minorHAnsi" w:cstheme="minorHAnsi"/>
          <w:b/>
          <w:bCs/>
        </w:rPr>
        <w:t>E</w:t>
      </w:r>
      <w:r w:rsidRPr="00100AE8">
        <w:rPr>
          <w:rFonts w:asciiTheme="minorHAnsi" w:hAnsiTheme="minorHAnsi" w:cstheme="minorHAnsi"/>
          <w:b/>
          <w:bCs/>
        </w:rPr>
        <w:t>mployment Supports funding from ISC's Income Assistance program</w:t>
      </w:r>
      <w:r w:rsidR="00646D13">
        <w:rPr>
          <w:rFonts w:asciiTheme="minorHAnsi" w:hAnsiTheme="minorHAnsi" w:cstheme="minorHAnsi"/>
          <w:b/>
          <w:bCs/>
        </w:rPr>
        <w:t xml:space="preserve"> or are an Ontario Works full delivery site</w:t>
      </w:r>
      <w:r w:rsidRPr="00100AE8">
        <w:rPr>
          <w:rFonts w:asciiTheme="minorHAnsi" w:hAnsiTheme="minorHAnsi" w:cstheme="minorHAnsi"/>
          <w:b/>
          <w:bCs/>
        </w:rPr>
        <w:t xml:space="preserve">? </w:t>
      </w:r>
    </w:p>
    <w:p w14:paraId="6BE33613" w14:textId="77777777" w:rsidR="000A11EE" w:rsidRPr="00100AE8" w:rsidRDefault="000A11EE" w:rsidP="00582EEE">
      <w:pPr>
        <w:ind w:left="45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9E6D11" w14:textId="19802FD9" w:rsidR="000A11EE" w:rsidRPr="00100AE8" w:rsidRDefault="000A11EE" w:rsidP="00582EEE">
      <w:pPr>
        <w:pStyle w:val="ListParagraph"/>
        <w:ind w:left="45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 xml:space="preserve">A. </w:t>
      </w:r>
      <w:r w:rsidRPr="00100AE8">
        <w:rPr>
          <w:rFonts w:asciiTheme="minorHAnsi" w:hAnsiTheme="minorHAnsi" w:cstheme="minorHAnsi"/>
          <w:bCs/>
        </w:rPr>
        <w:t>Yes, but the recipient must confirm that their administrator</w:t>
      </w:r>
      <w:r w:rsidR="00542CA3" w:rsidRPr="00100AE8">
        <w:rPr>
          <w:rFonts w:asciiTheme="minorHAnsi" w:hAnsiTheme="minorHAnsi" w:cstheme="minorHAnsi"/>
          <w:bCs/>
        </w:rPr>
        <w:t>(s)</w:t>
      </w:r>
      <w:r w:rsidRPr="00100AE8">
        <w:rPr>
          <w:rFonts w:asciiTheme="minorHAnsi" w:hAnsiTheme="minorHAnsi" w:cstheme="minorHAnsi"/>
          <w:bCs/>
        </w:rPr>
        <w:t xml:space="preserve"> c</w:t>
      </w:r>
      <w:r w:rsidR="00331F57" w:rsidRPr="00100AE8">
        <w:rPr>
          <w:rFonts w:asciiTheme="minorHAnsi" w:hAnsiTheme="minorHAnsi" w:cstheme="minorHAnsi"/>
          <w:bCs/>
        </w:rPr>
        <w:t>an</w:t>
      </w:r>
      <w:r w:rsidRPr="00100AE8">
        <w:rPr>
          <w:rFonts w:asciiTheme="minorHAnsi" w:hAnsiTheme="minorHAnsi" w:cstheme="minorHAnsi"/>
          <w:bCs/>
        </w:rPr>
        <w:t xml:space="preserve"> provide some form of case management support</w:t>
      </w:r>
      <w:r w:rsidR="004E190D" w:rsidRPr="00100AE8">
        <w:rPr>
          <w:rFonts w:asciiTheme="minorHAnsi" w:hAnsiTheme="minorHAnsi" w:cstheme="minorHAnsi"/>
          <w:bCs/>
        </w:rPr>
        <w:t>s</w:t>
      </w:r>
      <w:r w:rsidRPr="00100AE8">
        <w:rPr>
          <w:rFonts w:asciiTheme="minorHAnsi" w:hAnsiTheme="minorHAnsi" w:cstheme="minorHAnsi"/>
          <w:bCs/>
        </w:rPr>
        <w:t xml:space="preserve"> to Income Assistance youth as they participate in </w:t>
      </w:r>
      <w:r w:rsidR="004E190D" w:rsidRPr="00100AE8">
        <w:rPr>
          <w:rFonts w:asciiTheme="minorHAnsi" w:hAnsiTheme="minorHAnsi" w:cstheme="minorHAnsi"/>
          <w:bCs/>
        </w:rPr>
        <w:t>IAFNYES</w:t>
      </w:r>
      <w:r w:rsidRPr="00100AE8">
        <w:rPr>
          <w:rFonts w:asciiTheme="minorHAnsi" w:hAnsiTheme="minorHAnsi" w:cstheme="minorHAnsi"/>
          <w:bCs/>
        </w:rPr>
        <w:t xml:space="preserve"> and can confirm </w:t>
      </w:r>
      <w:r w:rsidR="004F0A95" w:rsidRPr="00100AE8">
        <w:rPr>
          <w:rFonts w:asciiTheme="minorHAnsi" w:hAnsiTheme="minorHAnsi" w:cstheme="minorHAnsi"/>
          <w:bCs/>
        </w:rPr>
        <w:t>that quality</w:t>
      </w:r>
      <w:r w:rsidRPr="00100AE8">
        <w:rPr>
          <w:rFonts w:asciiTheme="minorHAnsi" w:hAnsiTheme="minorHAnsi" w:cstheme="minorHAnsi"/>
          <w:bCs/>
        </w:rPr>
        <w:t xml:space="preserve"> mentored work placements can be coordinated for participants</w:t>
      </w:r>
      <w:r w:rsidR="004E190D" w:rsidRPr="00100AE8">
        <w:rPr>
          <w:rFonts w:asciiTheme="minorHAnsi" w:hAnsiTheme="minorHAnsi" w:cstheme="minorHAnsi"/>
          <w:bCs/>
        </w:rPr>
        <w:t xml:space="preserve"> of this pilot</w:t>
      </w:r>
      <w:r w:rsidRPr="00100AE8">
        <w:rPr>
          <w:rFonts w:asciiTheme="minorHAnsi" w:hAnsiTheme="minorHAnsi" w:cstheme="minorHAnsi"/>
          <w:bCs/>
        </w:rPr>
        <w:t>. Case management supports may include: intake, assessment, case planning, monitoring</w:t>
      </w:r>
      <w:r w:rsidR="004E190D" w:rsidRPr="00100AE8">
        <w:rPr>
          <w:rFonts w:asciiTheme="minorHAnsi" w:hAnsiTheme="minorHAnsi" w:cstheme="minorHAnsi"/>
          <w:bCs/>
        </w:rPr>
        <w:t>,</w:t>
      </w:r>
      <w:r w:rsidRPr="00100AE8">
        <w:rPr>
          <w:rFonts w:asciiTheme="minorHAnsi" w:hAnsiTheme="minorHAnsi" w:cstheme="minorHAnsi"/>
          <w:bCs/>
        </w:rPr>
        <w:t xml:space="preserve"> and referral procedures along with some form of personalized action plan or aftercare plan</w:t>
      </w:r>
      <w:r w:rsidR="004E190D" w:rsidRPr="00100AE8">
        <w:rPr>
          <w:rFonts w:asciiTheme="minorHAnsi" w:hAnsiTheme="minorHAnsi" w:cstheme="minorHAnsi"/>
          <w:bCs/>
        </w:rPr>
        <w:t>,</w:t>
      </w:r>
      <w:r w:rsidRPr="00100AE8">
        <w:rPr>
          <w:rFonts w:asciiTheme="minorHAnsi" w:hAnsiTheme="minorHAnsi" w:cstheme="minorHAnsi"/>
          <w:bCs/>
        </w:rPr>
        <w:t xml:space="preserve"> which </w:t>
      </w:r>
      <w:r w:rsidR="00CE4EB1" w:rsidRPr="00100AE8">
        <w:rPr>
          <w:rFonts w:asciiTheme="minorHAnsi" w:hAnsiTheme="minorHAnsi" w:cstheme="minorHAnsi"/>
          <w:color w:val="000000" w:themeColor="text1"/>
        </w:rPr>
        <w:t xml:space="preserve">address barriers to participation in employment, education or other funded programs. </w:t>
      </w:r>
    </w:p>
    <w:p w14:paraId="5F6B1283" w14:textId="77777777" w:rsidR="00752BDB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  <w:bCs/>
          <w:highlight w:val="cyan"/>
        </w:rPr>
      </w:pPr>
    </w:p>
    <w:p w14:paraId="0D5DFB07" w14:textId="65B84D41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>Q. How do I submit a proposal for IAFNYES funding?</w:t>
      </w:r>
    </w:p>
    <w:p w14:paraId="4581E32C" w14:textId="77777777" w:rsidR="00752BDB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3AEFF900" w14:textId="64C30747" w:rsidR="00752BDB" w:rsidRPr="00100AE8" w:rsidRDefault="00752BDB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00AE8">
        <w:rPr>
          <w:rFonts w:asciiTheme="minorHAnsi" w:hAnsiTheme="minorHAnsi" w:cstheme="minorHAnsi"/>
          <w:b/>
          <w:bCs/>
          <w:sz w:val="22"/>
          <w:szCs w:val="22"/>
        </w:rPr>
        <w:t>A.</w:t>
      </w:r>
      <w:r w:rsidRPr="00100A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 xml:space="preserve">An updated proposal template was included as an attachment with your invitation letter. Only proposals submitted with the attached </w:t>
      </w:r>
      <w:r w:rsidR="00841F6D">
        <w:rPr>
          <w:rFonts w:asciiTheme="minorHAnsi" w:hAnsiTheme="minorHAnsi" w:cstheme="minorHAnsi"/>
          <w:bCs/>
          <w:sz w:val="22"/>
          <w:szCs w:val="22"/>
        </w:rPr>
        <w:t>202</w:t>
      </w:r>
      <w:r w:rsidR="00B879B0">
        <w:rPr>
          <w:rFonts w:asciiTheme="minorHAnsi" w:hAnsiTheme="minorHAnsi" w:cstheme="minorHAnsi"/>
          <w:bCs/>
          <w:sz w:val="22"/>
          <w:szCs w:val="22"/>
        </w:rPr>
        <w:t>3</w:t>
      </w:r>
      <w:r w:rsidR="00841F6D">
        <w:rPr>
          <w:rFonts w:asciiTheme="minorHAnsi" w:hAnsiTheme="minorHAnsi" w:cstheme="minorHAnsi"/>
          <w:bCs/>
          <w:sz w:val="22"/>
          <w:szCs w:val="22"/>
        </w:rPr>
        <w:t>-202</w:t>
      </w:r>
      <w:r w:rsidR="00B879B0">
        <w:rPr>
          <w:rFonts w:asciiTheme="minorHAnsi" w:hAnsiTheme="minorHAnsi" w:cstheme="minorHAnsi"/>
          <w:bCs/>
          <w:sz w:val="22"/>
          <w:szCs w:val="22"/>
        </w:rPr>
        <w:t>4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 xml:space="preserve"> electronic proposal form issued by the Department of Indigenous Services Canada will be considered for assessment. </w:t>
      </w:r>
    </w:p>
    <w:p w14:paraId="463303F4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B5A5B20" w14:textId="77CC72C9" w:rsidR="00752BDB" w:rsidRPr="00100AE8" w:rsidRDefault="00542CA3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Applicants </w:t>
      </w:r>
      <w:r w:rsidR="00A647B0" w:rsidRPr="00100AE8">
        <w:rPr>
          <w:rFonts w:asciiTheme="minorHAnsi" w:hAnsiTheme="minorHAnsi" w:cstheme="minorHAnsi"/>
          <w:sz w:val="22"/>
          <w:szCs w:val="22"/>
        </w:rPr>
        <w:t>who have access to</w:t>
      </w:r>
      <w:r w:rsidR="004623AD" w:rsidRPr="00100AE8">
        <w:rPr>
          <w:rFonts w:asciiTheme="minorHAnsi" w:hAnsiTheme="minorHAnsi" w:cstheme="minorHAnsi"/>
          <w:sz w:val="22"/>
          <w:szCs w:val="22"/>
        </w:rPr>
        <w:t xml:space="preserve"> ISC’s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Education Information System (EIS) can use the portal to validate the proposal to ensure it meets all the business rules </w:t>
      </w:r>
      <w:r w:rsidR="00E36E0D" w:rsidRPr="00100AE8">
        <w:rPr>
          <w:rFonts w:asciiTheme="minorHAnsi" w:hAnsiTheme="minorHAnsi" w:cstheme="minorHAnsi"/>
          <w:sz w:val="22"/>
          <w:szCs w:val="22"/>
        </w:rPr>
        <w:t xml:space="preserve">(e.g.; confirm that all </w:t>
      </w:r>
      <w:r w:rsidR="00A647B0" w:rsidRPr="00100AE8">
        <w:rPr>
          <w:rFonts w:asciiTheme="minorHAnsi" w:hAnsiTheme="minorHAnsi" w:cstheme="minorHAnsi"/>
          <w:sz w:val="22"/>
          <w:szCs w:val="22"/>
        </w:rPr>
        <w:t>mandatory fields have been completed</w:t>
      </w:r>
      <w:r w:rsidR="00E36E0D" w:rsidRPr="00100AE8">
        <w:rPr>
          <w:rFonts w:asciiTheme="minorHAnsi" w:hAnsiTheme="minorHAnsi" w:cstheme="minorHAnsi"/>
          <w:sz w:val="22"/>
          <w:szCs w:val="22"/>
        </w:rPr>
        <w:t>)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53864D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E179868" w14:textId="19A1F67C" w:rsidR="00752BDB" w:rsidRPr="00100AE8" w:rsidRDefault="00A647B0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Cs/>
          <w:sz w:val="22"/>
          <w:szCs w:val="22"/>
        </w:rPr>
        <w:t xml:space="preserve">The updated proposal must be </w:t>
      </w:r>
      <w:r w:rsidR="00E36E0D" w:rsidRPr="00100AE8">
        <w:rPr>
          <w:rFonts w:asciiTheme="minorHAnsi" w:hAnsiTheme="minorHAnsi" w:cstheme="minorHAnsi"/>
          <w:bCs/>
          <w:sz w:val="22"/>
          <w:szCs w:val="22"/>
        </w:rPr>
        <w:t xml:space="preserve">populated </w:t>
      </w:r>
      <w:r w:rsidRPr="00100AE8">
        <w:rPr>
          <w:rFonts w:asciiTheme="minorHAnsi" w:hAnsiTheme="minorHAnsi" w:cstheme="minorHAnsi"/>
          <w:bCs/>
          <w:sz w:val="22"/>
          <w:szCs w:val="22"/>
        </w:rPr>
        <w:t xml:space="preserve">and saved in the PDF </w:t>
      </w:r>
      <w:r w:rsidR="00E36E0D" w:rsidRPr="00100AE8">
        <w:rPr>
          <w:rFonts w:asciiTheme="minorHAnsi" w:hAnsiTheme="minorHAnsi" w:cstheme="minorHAnsi"/>
          <w:bCs/>
          <w:sz w:val="22"/>
          <w:szCs w:val="22"/>
        </w:rPr>
        <w:t xml:space="preserve">before being </w:t>
      </w:r>
      <w:r w:rsidRPr="00100AE8">
        <w:rPr>
          <w:rFonts w:asciiTheme="minorHAnsi" w:hAnsiTheme="minorHAnsi" w:cstheme="minorHAnsi"/>
          <w:bCs/>
          <w:sz w:val="22"/>
          <w:szCs w:val="22"/>
        </w:rPr>
        <w:t xml:space="preserve">submitted by email to your </w:t>
      </w:r>
      <w:r w:rsidR="00665ED4" w:rsidRPr="00100AE8">
        <w:rPr>
          <w:rFonts w:asciiTheme="minorHAnsi" w:hAnsiTheme="minorHAnsi" w:cstheme="minorHAnsi"/>
          <w:bCs/>
          <w:sz w:val="22"/>
          <w:szCs w:val="22"/>
        </w:rPr>
        <w:t xml:space="preserve">ISC </w:t>
      </w:r>
      <w:r w:rsidRPr="00100AE8">
        <w:rPr>
          <w:rFonts w:asciiTheme="minorHAnsi" w:hAnsiTheme="minorHAnsi" w:cstheme="minorHAnsi"/>
          <w:bCs/>
          <w:sz w:val="22"/>
          <w:szCs w:val="22"/>
        </w:rPr>
        <w:t>Regional Office or</w:t>
      </w:r>
      <w:r w:rsidR="003D2EB4" w:rsidRPr="00100A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5ED4" w:rsidRPr="00100AE8">
        <w:rPr>
          <w:rFonts w:asciiTheme="minorHAnsi" w:hAnsiTheme="minorHAnsi" w:cstheme="minorHAnsi"/>
          <w:bCs/>
          <w:sz w:val="22"/>
          <w:szCs w:val="22"/>
        </w:rPr>
        <w:t xml:space="preserve">Yukon CIRNAC Regional Office by </w:t>
      </w:r>
      <w:r w:rsidRPr="00100AE8">
        <w:rPr>
          <w:rFonts w:asciiTheme="minorHAnsi" w:hAnsiTheme="minorHAnsi" w:cstheme="minorHAnsi"/>
          <w:bCs/>
          <w:sz w:val="22"/>
          <w:szCs w:val="22"/>
        </w:rPr>
        <w:t>secure USB.</w:t>
      </w:r>
    </w:p>
    <w:p w14:paraId="6104ACAE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BAF21EB" w14:textId="7579A266" w:rsidR="00752BDB" w:rsidRPr="00100AE8" w:rsidRDefault="00A647B0" w:rsidP="00582EEE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100AE8">
        <w:rPr>
          <w:rFonts w:asciiTheme="minorHAnsi" w:hAnsiTheme="minorHAnsi" w:cstheme="minorHAnsi"/>
          <w:bCs/>
          <w:sz w:val="22"/>
          <w:szCs w:val="22"/>
        </w:rPr>
        <w:t xml:space="preserve">Incomplete proposals and hard copy/scanned copies of proposals will be returned to </w:t>
      </w:r>
      <w:r w:rsidR="00752BDB" w:rsidRPr="00100AE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542CA3" w:rsidRPr="00100AE8">
        <w:rPr>
          <w:rFonts w:asciiTheme="minorHAnsi" w:hAnsiTheme="minorHAnsi" w:cstheme="minorHAnsi"/>
          <w:bCs/>
          <w:sz w:val="22"/>
          <w:szCs w:val="22"/>
        </w:rPr>
        <w:t>applicant</w:t>
      </w:r>
      <w:r w:rsidR="00752BDB" w:rsidRPr="00100AE8">
        <w:rPr>
          <w:rFonts w:asciiTheme="minorHAnsi" w:hAnsiTheme="minorHAnsi" w:cstheme="minorHAnsi"/>
          <w:bCs/>
          <w:sz w:val="22"/>
          <w:szCs w:val="22"/>
        </w:rPr>
        <w:t xml:space="preserve"> for revision. </w:t>
      </w:r>
    </w:p>
    <w:p w14:paraId="3EEA449C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FDE8FD0" w14:textId="56581B77" w:rsidR="00A647B0" w:rsidRPr="00100AE8" w:rsidRDefault="00A647B0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Cs/>
          <w:sz w:val="22"/>
          <w:szCs w:val="22"/>
        </w:rPr>
        <w:t xml:space="preserve">Proposals submitted after the due dates </w:t>
      </w:r>
      <w:r w:rsidR="00AF5E2D" w:rsidRPr="00100AE8">
        <w:rPr>
          <w:rFonts w:asciiTheme="minorHAnsi" w:hAnsiTheme="minorHAnsi" w:cstheme="minorHAnsi"/>
          <w:bCs/>
          <w:sz w:val="22"/>
          <w:szCs w:val="22"/>
        </w:rPr>
        <w:t xml:space="preserve">provided to you by your regional office </w:t>
      </w:r>
      <w:r w:rsidRPr="00100AE8">
        <w:rPr>
          <w:rFonts w:asciiTheme="minorHAnsi" w:hAnsiTheme="minorHAnsi" w:cstheme="minorHAnsi"/>
          <w:bCs/>
          <w:sz w:val="22"/>
          <w:szCs w:val="22"/>
        </w:rPr>
        <w:t>may not be accepted for funding consideration.</w:t>
      </w:r>
    </w:p>
    <w:p w14:paraId="72D9E1C5" w14:textId="57CF6166" w:rsidR="00A647B0" w:rsidRPr="00100AE8" w:rsidRDefault="00A647B0" w:rsidP="00582E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6FD481" w14:textId="0D227A2D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 xml:space="preserve">Q. Why and </w:t>
      </w:r>
      <w:r w:rsidR="0081057B" w:rsidRPr="00100AE8">
        <w:rPr>
          <w:rFonts w:asciiTheme="minorHAnsi" w:hAnsiTheme="minorHAnsi" w:cstheme="minorHAnsi"/>
          <w:b/>
          <w:bCs/>
        </w:rPr>
        <w:t>h</w:t>
      </w:r>
      <w:r w:rsidRPr="00100AE8">
        <w:rPr>
          <w:rFonts w:asciiTheme="minorHAnsi" w:hAnsiTheme="minorHAnsi" w:cstheme="minorHAnsi"/>
          <w:b/>
          <w:bCs/>
        </w:rPr>
        <w:t>ow do I request funding for expenditures from the two programs</w:t>
      </w:r>
      <w:r w:rsidR="00BF5258" w:rsidRPr="00100AE8">
        <w:rPr>
          <w:rFonts w:asciiTheme="minorHAnsi" w:hAnsiTheme="minorHAnsi" w:cstheme="minorHAnsi"/>
          <w:b/>
          <w:bCs/>
        </w:rPr>
        <w:t xml:space="preserve"> (FNIYES and IA)</w:t>
      </w:r>
      <w:r w:rsidRPr="00100AE8">
        <w:rPr>
          <w:rFonts w:asciiTheme="minorHAnsi" w:hAnsiTheme="minorHAnsi" w:cstheme="minorHAnsi"/>
          <w:b/>
          <w:bCs/>
        </w:rPr>
        <w:t>?</w:t>
      </w:r>
    </w:p>
    <w:p w14:paraId="21646722" w14:textId="77777777" w:rsidR="00BF5258" w:rsidRPr="00100AE8" w:rsidRDefault="00BF5258" w:rsidP="00582EEE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20672A73" w14:textId="5CC99B8A" w:rsidR="00752BDB" w:rsidRPr="00100AE8" w:rsidRDefault="00752BDB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00AE8">
        <w:rPr>
          <w:rFonts w:asciiTheme="minorHAnsi" w:hAnsiTheme="minorHAnsi" w:cstheme="minorHAnsi"/>
          <w:b/>
          <w:bCs/>
          <w:sz w:val="22"/>
          <w:szCs w:val="22"/>
        </w:rPr>
        <w:t>A.</w:t>
      </w:r>
      <w:r w:rsidRPr="00100A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 xml:space="preserve">Since </w:t>
      </w:r>
      <w:r w:rsidR="00BF5258" w:rsidRPr="00100AE8">
        <w:rPr>
          <w:rFonts w:asciiTheme="minorHAnsi" w:hAnsiTheme="minorHAnsi" w:cstheme="minorHAnsi"/>
          <w:bCs/>
          <w:sz w:val="22"/>
          <w:szCs w:val="22"/>
        </w:rPr>
        <w:t>IAFNYES is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 xml:space="preserve"> a partnership </w:t>
      </w:r>
      <w:r w:rsidR="003F7F61">
        <w:rPr>
          <w:rFonts w:asciiTheme="minorHAnsi" w:hAnsiTheme="minorHAnsi" w:cstheme="minorHAnsi"/>
          <w:bCs/>
          <w:sz w:val="22"/>
          <w:szCs w:val="22"/>
        </w:rPr>
        <w:t>pilot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 xml:space="preserve">, the funding will be coming from </w:t>
      </w:r>
      <w:r w:rsidR="00BF5258" w:rsidRPr="00100AE8">
        <w:rPr>
          <w:rFonts w:asciiTheme="minorHAnsi" w:hAnsiTheme="minorHAnsi" w:cstheme="minorHAnsi"/>
          <w:bCs/>
          <w:sz w:val="22"/>
          <w:szCs w:val="22"/>
        </w:rPr>
        <w:t xml:space="preserve">both 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>FNIYES and IA</w:t>
      </w:r>
      <w:r w:rsidR="00BF5258" w:rsidRPr="00100AE8">
        <w:rPr>
          <w:rFonts w:asciiTheme="minorHAnsi" w:hAnsiTheme="minorHAnsi" w:cstheme="minorHAnsi"/>
          <w:bCs/>
          <w:sz w:val="22"/>
          <w:szCs w:val="22"/>
        </w:rPr>
        <w:t>, respectively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 xml:space="preserve">. The aim of the partnership is for each program to cover up to 50% of costs of </w:t>
      </w:r>
      <w:r w:rsidR="00BF5258" w:rsidRPr="00100AE8">
        <w:rPr>
          <w:rFonts w:asciiTheme="minorHAnsi" w:hAnsiTheme="minorHAnsi" w:cstheme="minorHAnsi"/>
          <w:bCs/>
          <w:sz w:val="22"/>
          <w:szCs w:val="22"/>
        </w:rPr>
        <w:t xml:space="preserve">IAFNYES’s 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</w:t>
      </w:r>
      <w:r w:rsidR="0081057B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m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entored </w:t>
      </w:r>
      <w:r w:rsidR="0081057B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w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ork </w:t>
      </w:r>
      <w:r w:rsidR="0081057B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p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lacements</w:t>
      </w:r>
      <w:r w:rsidR="0081057B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and administration costs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. </w:t>
      </w:r>
      <w:r w:rsidR="00542CA3" w:rsidRPr="00100AE8">
        <w:rPr>
          <w:rFonts w:asciiTheme="minorHAnsi" w:hAnsiTheme="minorHAnsi" w:cstheme="minorHAnsi"/>
          <w:bCs/>
          <w:sz w:val="22"/>
          <w:szCs w:val="22"/>
          <w:lang w:val="en-CA"/>
        </w:rPr>
        <w:t>As such, the funding will be divided by program into two equal allocations in your contribution agreement</w:t>
      </w:r>
      <w:r w:rsidRPr="00100AE8">
        <w:rPr>
          <w:rFonts w:asciiTheme="minorHAnsi" w:hAnsiTheme="minorHAnsi" w:cstheme="minorHAnsi"/>
          <w:b/>
          <w:bCs/>
          <w:sz w:val="22"/>
          <w:szCs w:val="22"/>
          <w:lang w:val="en-CA"/>
        </w:rPr>
        <w:t>.</w:t>
      </w:r>
      <w:r w:rsidR="00A647B0" w:rsidRPr="00100AE8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For this reason, expenses will need to be identified separately</w:t>
      </w:r>
      <w:r w:rsidR="00542CA3" w:rsidRPr="00100AE8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in your proposal</w:t>
      </w:r>
      <w:r w:rsidR="00A647B0" w:rsidRPr="00100AE8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. </w:t>
      </w:r>
    </w:p>
    <w:p w14:paraId="29056D6D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0849C6" w14:textId="0E1F9E31" w:rsidR="00824F6F" w:rsidRPr="00100AE8" w:rsidRDefault="00A647B0" w:rsidP="00582EEE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The updated proposal template that will be sent to you will include </w:t>
      </w:r>
      <w:r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Objective </w:t>
      </w:r>
      <w:r w:rsidR="00BF5258"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 xml:space="preserve">- </w:t>
      </w:r>
      <w:r w:rsidRPr="00100AE8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en-CA"/>
        </w:rPr>
        <w:t xml:space="preserve">IAFNYES </w:t>
      </w:r>
      <w:r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 xml:space="preserve">(IA and FNIYES </w:t>
      </w:r>
      <w:r w:rsidR="003F7F61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pilot</w:t>
      </w:r>
      <w:r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 xml:space="preserve">) </w:t>
      </w:r>
      <w:r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and </w:t>
      </w:r>
      <w:r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Activity - Coordinate quality IAFNYES Mentored Work Placements</w:t>
      </w:r>
      <w:r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. Once these options are </w:t>
      </w:r>
      <w:r w:rsidR="00BF5258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selected </w:t>
      </w:r>
      <w:r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in your proposal, you will be prompted to identify separate </w:t>
      </w:r>
      <w:r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Expense Types</w:t>
      </w:r>
      <w:r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(eligible expenses as per Progr</w:t>
      </w:r>
      <w:r w:rsidR="00752BDB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am Guidelines) for each program:</w:t>
      </w:r>
    </w:p>
    <w:p w14:paraId="66DBD66B" w14:textId="77777777" w:rsidR="00752BDB" w:rsidRPr="00100AE8" w:rsidRDefault="00752BDB" w:rsidP="00582EEE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</w:pPr>
    </w:p>
    <w:p w14:paraId="1921ADBB" w14:textId="12903089" w:rsidR="00A647B0" w:rsidRPr="00100AE8" w:rsidRDefault="00A647B0" w:rsidP="00582E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Cost per participant for required dependent care (IA)</w:t>
      </w:r>
    </w:p>
    <w:p w14:paraId="3C12A3F1" w14:textId="4857877E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 xml:space="preserve">Cost per participant for required </w:t>
      </w:r>
      <w:r w:rsidRPr="00100AE8">
        <w:rPr>
          <w:rFonts w:asciiTheme="minorHAnsi" w:hAnsiTheme="minorHAnsi" w:cstheme="minorHAnsi"/>
          <w:color w:val="000000" w:themeColor="text1"/>
          <w:lang w:val="en"/>
        </w:rPr>
        <w:t xml:space="preserve">dependent care </w:t>
      </w:r>
      <w:r w:rsidRPr="00100AE8">
        <w:rPr>
          <w:rFonts w:asciiTheme="minorHAnsi" w:hAnsiTheme="minorHAnsi" w:cstheme="minorHAnsi"/>
          <w:color w:val="000000" w:themeColor="text1"/>
          <w:lang w:val="en-CA"/>
        </w:rPr>
        <w:t>(FNIYES)</w:t>
      </w:r>
    </w:p>
    <w:p w14:paraId="3228398E" w14:textId="4A137113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Mandatory employment related costs for work placements (IA)</w:t>
      </w:r>
    </w:p>
    <w:p w14:paraId="4C34D0BB" w14:textId="54E98EF6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Mandatory employment related costs for work placements (FNIYES)</w:t>
      </w:r>
    </w:p>
    <w:p w14:paraId="21386F1A" w14:textId="13003595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Special equipment and facilities to accommodate the needs of disabled participants (IA)</w:t>
      </w:r>
    </w:p>
    <w:p w14:paraId="0D0AF1C5" w14:textId="0F4D0FD0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Special equipment and facilities to accommodate the needs of disabled participants (FNIYES)</w:t>
      </w:r>
    </w:p>
    <w:p w14:paraId="77E9C451" w14:textId="1828D6F9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Total wages (IA)</w:t>
      </w:r>
    </w:p>
    <w:p w14:paraId="5E1D48A4" w14:textId="41DBBC81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Total wages (FNIYES)</w:t>
      </w:r>
    </w:p>
    <w:p w14:paraId="2478A71A" w14:textId="689D0237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Training (IA)</w:t>
      </w:r>
    </w:p>
    <w:p w14:paraId="43AF5D06" w14:textId="107C35F2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Training (FNIYES)</w:t>
      </w:r>
    </w:p>
    <w:p w14:paraId="39907B15" w14:textId="64722755" w:rsidR="00A647B0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Other (IA)</w:t>
      </w:r>
    </w:p>
    <w:p w14:paraId="5F0CDB7E" w14:textId="77777777" w:rsidR="00752BDB" w:rsidRPr="00100AE8" w:rsidRDefault="00A647B0" w:rsidP="00582EE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Other (FNIYES)</w:t>
      </w:r>
    </w:p>
    <w:p w14:paraId="2ED55EFA" w14:textId="77777777" w:rsidR="00752BDB" w:rsidRPr="00100AE8" w:rsidRDefault="00752BDB" w:rsidP="00582EEE">
      <w:pPr>
        <w:pStyle w:val="ListParagraph"/>
        <w:ind w:left="1080"/>
        <w:rPr>
          <w:rFonts w:asciiTheme="minorHAnsi" w:hAnsiTheme="minorHAnsi" w:cstheme="minorHAnsi"/>
          <w:color w:val="000000" w:themeColor="text1"/>
          <w:lang w:val="en-CA"/>
        </w:rPr>
      </w:pPr>
    </w:p>
    <w:p w14:paraId="07B32D55" w14:textId="23A7559B" w:rsidR="00BF5258" w:rsidRPr="00100AE8" w:rsidRDefault="007F38CF" w:rsidP="00582EEE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</w:pPr>
      <w:r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A</w:t>
      </w:r>
      <w:r w:rsidR="00A647B0"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dministration costs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(up to 15%) will be collected </w:t>
      </w:r>
      <w:r w:rsidR="00B77B52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as a total for IAFNYES funding</w:t>
      </w:r>
      <w:r w:rsidR="00BF5258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, </w:t>
      </w:r>
      <w:r w:rsidR="00B77B52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however</w:t>
      </w:r>
      <w:r w:rsidR="00BF5258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,</w:t>
      </w:r>
      <w:r w:rsidR="00B77B52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the explanation field </w:t>
      </w:r>
      <w:r w:rsidR="00B77B52" w:rsidRPr="00100AE8">
        <w:rPr>
          <w:rFonts w:asciiTheme="minorHAnsi" w:hAnsiTheme="minorHAnsi" w:cstheme="minorHAnsi"/>
          <w:b/>
          <w:color w:val="000000" w:themeColor="text1"/>
          <w:sz w:val="22"/>
          <w:szCs w:val="22"/>
          <w:lang w:val="en-CA"/>
        </w:rPr>
        <w:t>must be used</w:t>
      </w:r>
      <w:r w:rsidR="00B77B52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 to identify and explain the administration costs </w:t>
      </w:r>
      <w:r w:rsidR="00A647B0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 xml:space="preserve">for </w:t>
      </w:r>
      <w:r w:rsidR="00BF5258" w:rsidRPr="00100AE8"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  <w:t>both programs:</w:t>
      </w:r>
    </w:p>
    <w:p w14:paraId="26B88B0F" w14:textId="658BE0B1" w:rsidR="00A647B0" w:rsidRPr="00100AE8" w:rsidRDefault="00A647B0" w:rsidP="00582EEE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  <w:lang w:val="en-CA"/>
        </w:rPr>
      </w:pPr>
    </w:p>
    <w:p w14:paraId="10BB9418" w14:textId="4237C7C8" w:rsidR="00A647B0" w:rsidRPr="00100AE8" w:rsidRDefault="00A647B0" w:rsidP="00582EE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Staff salary, wages and benefits and other Administration costs (IA)</w:t>
      </w:r>
    </w:p>
    <w:p w14:paraId="072D27CD" w14:textId="70F8298E" w:rsidR="00A647B0" w:rsidRPr="00100AE8" w:rsidRDefault="00A647B0" w:rsidP="00582EE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u w:val="single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Administration costs (FNIYES)</w:t>
      </w:r>
    </w:p>
    <w:p w14:paraId="4104C1E6" w14:textId="77777777" w:rsidR="002D1376" w:rsidRPr="00100AE8" w:rsidRDefault="002D1376" w:rsidP="00582EEE">
      <w:pPr>
        <w:rPr>
          <w:rFonts w:asciiTheme="minorHAnsi" w:hAnsiTheme="minorHAnsi" w:cstheme="minorHAnsi"/>
          <w:sz w:val="22"/>
          <w:szCs w:val="22"/>
          <w:highlight w:val="magenta"/>
          <w:u w:val="single"/>
        </w:rPr>
      </w:pPr>
    </w:p>
    <w:p w14:paraId="0F450336" w14:textId="21FD4376" w:rsidR="0081057B" w:rsidRPr="00100AE8" w:rsidRDefault="0081057B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Please review</w:t>
      </w:r>
      <w:r w:rsidRPr="00100AE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00AE8">
        <w:rPr>
          <w:rFonts w:asciiTheme="minorHAnsi" w:eastAsiaTheme="minorHAnsi" w:hAnsiTheme="minorHAnsi" w:cstheme="minorHAnsi"/>
          <w:sz w:val="22"/>
          <w:szCs w:val="22"/>
          <w:u w:val="single"/>
        </w:rPr>
        <w:t>additional information</w:t>
      </w:r>
      <w:r w:rsidRPr="00100AE8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00AE8">
        <w:rPr>
          <w:rFonts w:asciiTheme="minorHAnsi" w:eastAsiaTheme="minorHAnsi" w:hAnsiTheme="minorHAnsi" w:cstheme="minorHAnsi"/>
          <w:sz w:val="22"/>
          <w:szCs w:val="22"/>
        </w:rPr>
        <w:t>on</w:t>
      </w:r>
      <w:r w:rsidRPr="00100AE8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sz w:val="22"/>
          <w:szCs w:val="22"/>
        </w:rPr>
        <w:t>eligible IAF</w:t>
      </w:r>
      <w:r w:rsidR="003D2EB4" w:rsidRPr="00100AE8">
        <w:rPr>
          <w:rFonts w:asciiTheme="minorHAnsi" w:hAnsiTheme="minorHAnsi" w:cstheme="minorHAnsi"/>
          <w:sz w:val="22"/>
          <w:szCs w:val="22"/>
        </w:rPr>
        <w:t>N</w:t>
      </w:r>
      <w:r w:rsidRPr="00100AE8">
        <w:rPr>
          <w:rFonts w:asciiTheme="minorHAnsi" w:hAnsiTheme="minorHAnsi" w:cstheme="minorHAnsi"/>
          <w:sz w:val="22"/>
          <w:szCs w:val="22"/>
        </w:rPr>
        <w:t xml:space="preserve">YES </w:t>
      </w:r>
      <w:r w:rsidR="002D1376" w:rsidRPr="00100AE8">
        <w:rPr>
          <w:rFonts w:asciiTheme="minorHAnsi" w:hAnsiTheme="minorHAnsi" w:cstheme="minorHAnsi"/>
          <w:sz w:val="22"/>
          <w:szCs w:val="22"/>
        </w:rPr>
        <w:t xml:space="preserve">mentored work placements and </w:t>
      </w:r>
      <w:r w:rsidRPr="00100AE8">
        <w:rPr>
          <w:rFonts w:asciiTheme="minorHAnsi" w:hAnsiTheme="minorHAnsi" w:cstheme="minorHAnsi"/>
          <w:sz w:val="22"/>
          <w:szCs w:val="22"/>
        </w:rPr>
        <w:t>administration costs in the report</w:t>
      </w:r>
      <w:r w:rsidR="00BF5258" w:rsidRPr="00100AE8">
        <w:rPr>
          <w:rFonts w:asciiTheme="minorHAnsi" w:hAnsiTheme="minorHAnsi" w:cstheme="minorHAnsi"/>
          <w:sz w:val="22"/>
          <w:szCs w:val="22"/>
        </w:rPr>
        <w:t>ing</w:t>
      </w:r>
      <w:r w:rsidRPr="00100AE8">
        <w:rPr>
          <w:rFonts w:asciiTheme="minorHAnsi" w:hAnsiTheme="minorHAnsi" w:cstheme="minorHAnsi"/>
          <w:sz w:val="22"/>
          <w:szCs w:val="22"/>
        </w:rPr>
        <w:t xml:space="preserve"> and funding sections below </w:t>
      </w:r>
      <w:r w:rsidR="002D1376" w:rsidRPr="00100AE8">
        <w:rPr>
          <w:rFonts w:asciiTheme="minorHAnsi" w:hAnsiTheme="minorHAnsi" w:cstheme="minorHAnsi"/>
          <w:b/>
          <w:sz w:val="22"/>
          <w:szCs w:val="22"/>
        </w:rPr>
        <w:t>prior</w:t>
      </w:r>
      <w:r w:rsidR="002D1376" w:rsidRPr="00100AE8">
        <w:rPr>
          <w:rFonts w:asciiTheme="minorHAnsi" w:hAnsiTheme="minorHAnsi" w:cstheme="minorHAnsi"/>
          <w:sz w:val="22"/>
          <w:szCs w:val="22"/>
        </w:rPr>
        <w:t xml:space="preserve"> to completing your</w:t>
      </w:r>
      <w:r w:rsidRPr="00100AE8">
        <w:rPr>
          <w:rFonts w:asciiTheme="minorHAnsi" w:hAnsiTheme="minorHAnsi" w:cstheme="minorHAnsi"/>
          <w:sz w:val="22"/>
          <w:szCs w:val="22"/>
        </w:rPr>
        <w:t xml:space="preserve"> proposal.</w:t>
      </w:r>
    </w:p>
    <w:p w14:paraId="7086F11F" w14:textId="77777777" w:rsidR="0081057B" w:rsidRPr="00100AE8" w:rsidRDefault="0081057B" w:rsidP="00582EEE">
      <w:pPr>
        <w:rPr>
          <w:rFonts w:asciiTheme="minorHAnsi" w:hAnsiTheme="minorHAnsi" w:cstheme="minorHAnsi"/>
          <w:sz w:val="22"/>
          <w:szCs w:val="22"/>
        </w:rPr>
      </w:pPr>
    </w:p>
    <w:p w14:paraId="7D1D79B0" w14:textId="4526F760" w:rsidR="00A647B0" w:rsidRDefault="0081057B" w:rsidP="00582EEE">
      <w:pPr>
        <w:pStyle w:val="CommentTex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Regular Income Assistance and FNIYES funding u</w:t>
      </w:r>
      <w:r w:rsidR="00BF5258" w:rsidRPr="00100AE8">
        <w:rPr>
          <w:rFonts w:asciiTheme="minorHAnsi" w:hAnsiTheme="minorHAnsi" w:cstheme="minorHAnsi"/>
          <w:b/>
          <w:sz w:val="22"/>
          <w:szCs w:val="22"/>
        </w:rPr>
        <w:t>tilized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 to support youth should not be included in the IAFNYES proposal and report</w:t>
      </w:r>
      <w:r w:rsidR="00841F6D">
        <w:rPr>
          <w:rFonts w:asciiTheme="minorHAnsi" w:hAnsiTheme="minorHAnsi" w:cstheme="minorHAnsi"/>
          <w:b/>
          <w:sz w:val="22"/>
          <w:szCs w:val="22"/>
        </w:rPr>
        <w:t>s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2ED019C" w14:textId="77777777" w:rsidR="00582EEE" w:rsidRPr="00100AE8" w:rsidRDefault="00582EEE" w:rsidP="00582EEE">
      <w:pPr>
        <w:pStyle w:val="CommentText"/>
        <w:ind w:left="360"/>
        <w:rPr>
          <w:rFonts w:asciiTheme="minorHAnsi" w:hAnsiTheme="minorHAnsi" w:cstheme="minorHAnsi"/>
          <w:sz w:val="22"/>
          <w:szCs w:val="22"/>
        </w:rPr>
      </w:pPr>
    </w:p>
    <w:p w14:paraId="7B0F7946" w14:textId="7B8EAA0E" w:rsidR="008812BD" w:rsidRPr="00100AE8" w:rsidRDefault="00A647B0" w:rsidP="00582EEE">
      <w:pPr>
        <w:pStyle w:val="Heading1"/>
        <w:spacing w:before="0"/>
        <w:rPr>
          <w:rFonts w:cstheme="minorHAnsi"/>
          <w:b w:val="0"/>
          <w:szCs w:val="22"/>
        </w:rPr>
      </w:pPr>
      <w:r w:rsidRPr="00100AE8">
        <w:rPr>
          <w:rFonts w:cstheme="minorHAnsi"/>
          <w:b w:val="0"/>
          <w:szCs w:val="22"/>
        </w:rPr>
        <w:t>REPORTING</w:t>
      </w:r>
    </w:p>
    <w:p w14:paraId="1FB34583" w14:textId="77777777" w:rsidR="00824F6F" w:rsidRPr="00100AE8" w:rsidRDefault="00824F6F" w:rsidP="00582EEE">
      <w:pPr>
        <w:pStyle w:val="NormalWeb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0BB4DC83" w14:textId="6E046D27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 xml:space="preserve">Q. What are the reporting requirements for this </w:t>
      </w:r>
      <w:r w:rsidR="003F7F61">
        <w:rPr>
          <w:rFonts w:asciiTheme="minorHAnsi" w:hAnsiTheme="minorHAnsi" w:cstheme="minorHAnsi"/>
          <w:b/>
          <w:bCs/>
        </w:rPr>
        <w:t>pilot</w:t>
      </w:r>
      <w:r w:rsidRPr="00100AE8">
        <w:rPr>
          <w:rFonts w:asciiTheme="minorHAnsi" w:hAnsiTheme="minorHAnsi" w:cstheme="minorHAnsi"/>
          <w:b/>
          <w:bCs/>
        </w:rPr>
        <w:t>?</w:t>
      </w:r>
    </w:p>
    <w:p w14:paraId="0EED47AF" w14:textId="77777777" w:rsidR="00BF5258" w:rsidRPr="00100AE8" w:rsidRDefault="00BF5258" w:rsidP="00582EEE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49B8FC98" w14:textId="34CB28B6" w:rsidR="00A647B0" w:rsidRPr="00100AE8" w:rsidRDefault="00752BDB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100AE8">
        <w:rPr>
          <w:rFonts w:asciiTheme="minorHAnsi" w:hAnsiTheme="minorHAnsi" w:cstheme="minorHAnsi"/>
          <w:b/>
          <w:color w:val="000000"/>
          <w:sz w:val="22"/>
          <w:szCs w:val="22"/>
        </w:rPr>
        <w:t>A.</w:t>
      </w:r>
      <w:r w:rsidR="00A647B0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The reporting requirements for </w:t>
      </w:r>
      <w:r w:rsidR="00BF5258" w:rsidRPr="00100AE8">
        <w:rPr>
          <w:rFonts w:asciiTheme="minorHAnsi" w:hAnsiTheme="minorHAnsi" w:cstheme="minorHAnsi"/>
          <w:color w:val="000000"/>
          <w:sz w:val="22"/>
          <w:szCs w:val="22"/>
        </w:rPr>
        <w:t>IAFNYES</w:t>
      </w:r>
      <w:r w:rsidR="00A647B0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are designed to minimize the reporting burden on recipients, </w:t>
      </w:r>
      <w:r w:rsidR="00BF5258" w:rsidRPr="00100AE8">
        <w:rPr>
          <w:rFonts w:asciiTheme="minorHAnsi" w:hAnsiTheme="minorHAnsi" w:cstheme="minorHAnsi"/>
          <w:color w:val="000000"/>
          <w:sz w:val="22"/>
          <w:szCs w:val="22"/>
        </w:rPr>
        <w:t>while</w:t>
      </w:r>
      <w:r w:rsidR="00B77B52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still </w:t>
      </w:r>
      <w:r w:rsidR="00A647B0" w:rsidRPr="00100AE8">
        <w:rPr>
          <w:rFonts w:asciiTheme="minorHAnsi" w:hAnsiTheme="minorHAnsi" w:cstheme="minorHAnsi"/>
          <w:color w:val="000000"/>
          <w:sz w:val="22"/>
          <w:szCs w:val="22"/>
        </w:rPr>
        <w:t>collecting the information ISC needs to support future funding requests</w:t>
      </w:r>
      <w:r w:rsidR="00631275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BF5258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1275" w:rsidRPr="00100AE8">
        <w:rPr>
          <w:rFonts w:asciiTheme="minorHAnsi" w:hAnsiTheme="minorHAnsi" w:cstheme="minorHAnsi"/>
          <w:color w:val="000000"/>
          <w:sz w:val="22"/>
          <w:szCs w:val="22"/>
        </w:rPr>
        <w:t>confirm actual expenditures</w:t>
      </w:r>
      <w:r w:rsidR="002E3A4B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incurred</w:t>
      </w:r>
      <w:r w:rsidR="00A647B0" w:rsidRPr="00100A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1057B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BF32E7" w14:textId="77777777" w:rsidR="00A647B0" w:rsidRPr="00100AE8" w:rsidRDefault="00A647B0" w:rsidP="00582EEE">
      <w:pPr>
        <w:pStyle w:val="NormalWeb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10A009" w14:textId="1CD2EDED" w:rsidR="00A647B0" w:rsidRPr="00100AE8" w:rsidRDefault="00A647B0" w:rsidP="00582EE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4623AD" w:rsidRPr="00100AE8">
        <w:rPr>
          <w:rFonts w:asciiTheme="minorHAnsi" w:hAnsiTheme="minorHAnsi" w:cstheme="minorHAnsi"/>
          <w:color w:val="000000"/>
          <w:sz w:val="22"/>
          <w:szCs w:val="22"/>
        </w:rPr>
        <w:t>IAFNYES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reporting requirements are: </w:t>
      </w:r>
    </w:p>
    <w:p w14:paraId="3D0ADFC9" w14:textId="77777777" w:rsidR="00BF5258" w:rsidRPr="00100AE8" w:rsidRDefault="00BF5258" w:rsidP="00582EE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5BA44B5" w14:textId="572818E1" w:rsidR="00A647B0" w:rsidRPr="00100AE8" w:rsidRDefault="00A647B0" w:rsidP="00582EEE">
      <w:pPr>
        <w:pStyle w:val="NormalWeb"/>
        <w:numPr>
          <w:ilvl w:val="0"/>
          <w:numId w:val="28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color w:val="000000"/>
          <w:sz w:val="22"/>
          <w:szCs w:val="22"/>
        </w:rPr>
        <w:t>Final Reports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due </w:t>
      </w:r>
      <w:r w:rsidRPr="00F67DED">
        <w:rPr>
          <w:rFonts w:asciiTheme="minorHAnsi" w:hAnsiTheme="minorHAnsi" w:cstheme="minorHAnsi"/>
          <w:color w:val="000000"/>
          <w:sz w:val="22"/>
          <w:szCs w:val="22"/>
        </w:rPr>
        <w:t>May 1</w:t>
      </w:r>
      <w:r w:rsidR="00F67DED" w:rsidRPr="00F67DED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67DE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67DED">
        <w:rPr>
          <w:rFonts w:asciiTheme="minorHAnsi" w:hAnsiTheme="minorHAnsi" w:cstheme="minorHAnsi"/>
          <w:sz w:val="22"/>
          <w:szCs w:val="22"/>
        </w:rPr>
        <w:t>202</w:t>
      </w:r>
      <w:r w:rsidR="00B879B0" w:rsidRPr="00F67DED">
        <w:rPr>
          <w:rFonts w:asciiTheme="minorHAnsi" w:hAnsiTheme="minorHAnsi" w:cstheme="minorHAnsi"/>
          <w:sz w:val="22"/>
          <w:szCs w:val="22"/>
        </w:rPr>
        <w:t>4</w:t>
      </w:r>
      <w:r w:rsidRPr="00100AE8">
        <w:rPr>
          <w:rFonts w:asciiTheme="minorHAnsi" w:hAnsiTheme="minorHAnsi" w:cstheme="minorHAnsi"/>
          <w:sz w:val="22"/>
          <w:szCs w:val="22"/>
        </w:rPr>
        <w:t>, including an Addendum Report.</w:t>
      </w:r>
    </w:p>
    <w:p w14:paraId="6DCD30A3" w14:textId="77777777" w:rsidR="00A647B0" w:rsidRPr="00100AE8" w:rsidRDefault="00A647B0" w:rsidP="00582EEE">
      <w:pPr>
        <w:pStyle w:val="NormalWeb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3CFC716" w14:textId="28F3745F" w:rsidR="00A647B0" w:rsidRPr="00100AE8" w:rsidRDefault="00A647B0" w:rsidP="00582EEE">
      <w:pPr>
        <w:pStyle w:val="NormalWeb"/>
        <w:ind w:left="36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00A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Final Reports</w:t>
      </w:r>
    </w:p>
    <w:p w14:paraId="1EC42A52" w14:textId="77777777" w:rsidR="003C3EF9" w:rsidRPr="00100AE8" w:rsidRDefault="003C3EF9" w:rsidP="00582EE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5158A29" w14:textId="55535E19" w:rsidR="00A647B0" w:rsidRPr="00100AE8" w:rsidRDefault="00A647B0" w:rsidP="00582EE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Pr="00100A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final reporting requirements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for this strategy are </w:t>
      </w:r>
      <w:r w:rsidRPr="00F67D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due May 1</w:t>
      </w:r>
      <w:r w:rsidR="00F67DED" w:rsidRPr="00F67D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F67D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</w:t>
      </w:r>
      <w:r w:rsidR="00B879B0" w:rsidRPr="00F67D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and include the following:</w:t>
      </w:r>
    </w:p>
    <w:p w14:paraId="313B8A2E" w14:textId="77777777" w:rsidR="00BF5258" w:rsidRPr="00100AE8" w:rsidRDefault="00BF5258" w:rsidP="00582EEE">
      <w:pPr>
        <w:pStyle w:val="NormalWeb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A7FCC8C" w14:textId="0443474D" w:rsidR="003C3EF9" w:rsidRPr="00100AE8" w:rsidRDefault="00A647B0" w:rsidP="00582EEE">
      <w:pPr>
        <w:pStyle w:val="CommentTex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Cs/>
          <w:sz w:val="22"/>
          <w:szCs w:val="22"/>
        </w:rPr>
        <w:lastRenderedPageBreak/>
        <w:t>The</w:t>
      </w:r>
      <w:r w:rsidRPr="00100AE8">
        <w:rPr>
          <w:rFonts w:asciiTheme="minorHAnsi" w:hAnsiTheme="minorHAnsi" w:cstheme="minorHAnsi"/>
          <w:b/>
          <w:bCs/>
          <w:sz w:val="22"/>
          <w:szCs w:val="22"/>
        </w:rPr>
        <w:t xml:space="preserve"> FNIYES Reports (#434352 and #434342)</w:t>
      </w:r>
      <w:r w:rsidRPr="00100AE8">
        <w:rPr>
          <w:rFonts w:asciiTheme="minorHAnsi" w:hAnsiTheme="minorHAnsi" w:cstheme="minorHAnsi"/>
          <w:sz w:val="22"/>
          <w:szCs w:val="22"/>
        </w:rPr>
        <w:t xml:space="preserve"> with minor updates mainly to collect information for 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Pr="00100AE8">
        <w:rPr>
          <w:rFonts w:asciiTheme="minorHAnsi" w:hAnsiTheme="minorHAnsi" w:cstheme="minorHAnsi"/>
          <w:sz w:val="22"/>
          <w:szCs w:val="22"/>
        </w:rPr>
        <w:t xml:space="preserve"> separately from regular FNIYES funding and to collect information on expenditures actually incurred for </w:t>
      </w:r>
      <w:r w:rsidRPr="00100AE8">
        <w:rPr>
          <w:rFonts w:asciiTheme="minorHAnsi" w:hAnsiTheme="minorHAnsi" w:cstheme="minorHAnsi"/>
          <w:b/>
          <w:bCs/>
          <w:sz w:val="22"/>
          <w:szCs w:val="22"/>
        </w:rPr>
        <w:t>each</w:t>
      </w:r>
      <w:r w:rsidRPr="00100AE8">
        <w:rPr>
          <w:rFonts w:asciiTheme="minorHAnsi" w:hAnsiTheme="minorHAnsi" w:cstheme="minorHAnsi"/>
          <w:sz w:val="22"/>
          <w:szCs w:val="22"/>
        </w:rPr>
        <w:t xml:space="preserve"> programs’ funding for</w:t>
      </w:r>
      <w:r w:rsidR="00E623D2" w:rsidRPr="00100AE8">
        <w:rPr>
          <w:rFonts w:asciiTheme="minorHAnsi" w:hAnsiTheme="minorHAnsi" w:cstheme="minorHAnsi"/>
          <w:sz w:val="22"/>
          <w:szCs w:val="22"/>
        </w:rPr>
        <w:t xml:space="preserve"> IAFNYES</w:t>
      </w:r>
      <w:r w:rsidR="003676AE" w:rsidRPr="00100A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860742" w14:textId="77777777" w:rsidR="00BF5258" w:rsidRPr="00100AE8" w:rsidRDefault="00BF5258" w:rsidP="00582EEE">
      <w:pPr>
        <w:pStyle w:val="CommentText"/>
        <w:ind w:left="1080"/>
        <w:rPr>
          <w:rFonts w:asciiTheme="minorHAnsi" w:hAnsiTheme="minorHAnsi" w:cstheme="minorHAnsi"/>
          <w:sz w:val="22"/>
          <w:szCs w:val="22"/>
        </w:rPr>
      </w:pPr>
    </w:p>
    <w:p w14:paraId="404EA817" w14:textId="53D6F1D2" w:rsidR="00455175" w:rsidRPr="00100AE8" w:rsidRDefault="00455175" w:rsidP="00582EEE">
      <w:pPr>
        <w:pStyle w:val="CommentText"/>
        <w:ind w:firstLine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The </w:t>
      </w:r>
      <w:r w:rsidR="00D323B7" w:rsidRPr="00100AE8">
        <w:rPr>
          <w:rFonts w:asciiTheme="minorHAnsi" w:hAnsiTheme="minorHAnsi" w:cstheme="minorHAnsi"/>
          <w:sz w:val="22"/>
          <w:szCs w:val="22"/>
        </w:rPr>
        <w:t xml:space="preserve">information included in </w:t>
      </w:r>
      <w:r w:rsidRPr="00100AE8">
        <w:rPr>
          <w:rFonts w:asciiTheme="minorHAnsi" w:hAnsiTheme="minorHAnsi" w:cstheme="minorHAnsi"/>
          <w:sz w:val="22"/>
          <w:szCs w:val="22"/>
        </w:rPr>
        <w:t>approved proposal</w:t>
      </w:r>
      <w:r w:rsidR="00D323B7" w:rsidRPr="00100AE8">
        <w:rPr>
          <w:rFonts w:asciiTheme="minorHAnsi" w:hAnsiTheme="minorHAnsi" w:cstheme="minorHAnsi"/>
          <w:sz w:val="22"/>
          <w:szCs w:val="22"/>
        </w:rPr>
        <w:t>s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091CF1" w:rsidRPr="00100AE8">
        <w:rPr>
          <w:rFonts w:asciiTheme="minorHAnsi" w:hAnsiTheme="minorHAnsi" w:cstheme="minorHAnsi"/>
          <w:sz w:val="22"/>
          <w:szCs w:val="22"/>
        </w:rPr>
        <w:t xml:space="preserve">will be </w:t>
      </w:r>
      <w:r w:rsidR="00D323B7" w:rsidRPr="00100AE8">
        <w:rPr>
          <w:rFonts w:asciiTheme="minorHAnsi" w:hAnsiTheme="minorHAnsi" w:cstheme="minorHAnsi"/>
          <w:sz w:val="22"/>
          <w:szCs w:val="22"/>
        </w:rPr>
        <w:t>prepopulated</w:t>
      </w:r>
      <w:r w:rsidR="00091CF1" w:rsidRPr="00100AE8">
        <w:rPr>
          <w:rFonts w:asciiTheme="minorHAnsi" w:hAnsiTheme="minorHAnsi" w:cstheme="minorHAnsi"/>
          <w:sz w:val="22"/>
          <w:szCs w:val="22"/>
        </w:rPr>
        <w:t xml:space="preserve"> into the</w:t>
      </w:r>
      <w:r w:rsidR="00D323B7" w:rsidRPr="00100AE8">
        <w:rPr>
          <w:rFonts w:asciiTheme="minorHAnsi" w:hAnsiTheme="minorHAnsi" w:cstheme="minorHAnsi"/>
          <w:sz w:val="22"/>
          <w:szCs w:val="22"/>
        </w:rPr>
        <w:t xml:space="preserve"> final</w:t>
      </w:r>
      <w:r w:rsidR="00091CF1" w:rsidRPr="00100AE8">
        <w:rPr>
          <w:rFonts w:asciiTheme="minorHAnsi" w:hAnsiTheme="minorHAnsi" w:cstheme="minorHAnsi"/>
          <w:sz w:val="22"/>
          <w:szCs w:val="22"/>
        </w:rPr>
        <w:t xml:space="preserve"> FNIYES report.</w:t>
      </w:r>
    </w:p>
    <w:p w14:paraId="7807F2C2" w14:textId="77777777" w:rsidR="003C3EF9" w:rsidRPr="00100AE8" w:rsidRDefault="003C3EF9" w:rsidP="00582EEE">
      <w:pPr>
        <w:pStyle w:val="CommentText"/>
        <w:ind w:firstLine="360"/>
        <w:rPr>
          <w:rFonts w:asciiTheme="minorHAnsi" w:hAnsiTheme="minorHAnsi" w:cstheme="minorHAnsi"/>
          <w:sz w:val="22"/>
          <w:szCs w:val="22"/>
        </w:rPr>
      </w:pPr>
    </w:p>
    <w:p w14:paraId="18DD1408" w14:textId="24130CB9" w:rsidR="00A647B0" w:rsidRPr="00100AE8" w:rsidRDefault="00A647B0" w:rsidP="00582EEE">
      <w:pPr>
        <w:pStyle w:val="CommentTex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Pr="00100AE8">
        <w:rPr>
          <w:rFonts w:asciiTheme="minorHAnsi" w:hAnsiTheme="minorHAnsi" w:cstheme="minorHAnsi"/>
          <w:b/>
          <w:bCs/>
          <w:sz w:val="22"/>
          <w:szCs w:val="22"/>
        </w:rPr>
        <w:t>Addendum Report</w:t>
      </w:r>
      <w:r w:rsidRPr="00100AE8">
        <w:rPr>
          <w:rFonts w:asciiTheme="minorHAnsi" w:hAnsiTheme="minorHAnsi" w:cstheme="minorHAnsi"/>
          <w:sz w:val="22"/>
          <w:szCs w:val="22"/>
        </w:rPr>
        <w:t xml:space="preserve"> to collect information specific to </w:t>
      </w:r>
      <w:r w:rsidR="00E623D2" w:rsidRPr="00100AE8">
        <w:rPr>
          <w:rFonts w:asciiTheme="minorHAnsi" w:hAnsiTheme="minorHAnsi" w:cstheme="minorHAnsi"/>
          <w:sz w:val="22"/>
          <w:szCs w:val="22"/>
        </w:rPr>
        <w:t>IAFNYES</w:t>
      </w:r>
      <w:r w:rsidRPr="00100AE8">
        <w:rPr>
          <w:rFonts w:asciiTheme="minorHAnsi" w:hAnsiTheme="minorHAnsi" w:cstheme="minorHAnsi"/>
          <w:sz w:val="22"/>
          <w:szCs w:val="22"/>
        </w:rPr>
        <w:t xml:space="preserve"> that is not collected in the FNIYES DCIs. For example, this report collects some information on </w:t>
      </w:r>
      <w:r w:rsidR="000A665C" w:rsidRPr="00100AE8">
        <w:rPr>
          <w:rFonts w:asciiTheme="minorHAnsi" w:hAnsiTheme="minorHAnsi" w:cstheme="minorHAnsi"/>
          <w:sz w:val="22"/>
          <w:szCs w:val="22"/>
        </w:rPr>
        <w:t>c</w:t>
      </w:r>
      <w:r w:rsidRPr="00100AE8">
        <w:rPr>
          <w:rFonts w:asciiTheme="minorHAnsi" w:hAnsiTheme="minorHAnsi" w:cstheme="minorHAnsi"/>
          <w:sz w:val="22"/>
          <w:szCs w:val="22"/>
        </w:rPr>
        <w:t xml:space="preserve">ase </w:t>
      </w:r>
      <w:r w:rsidR="000A665C" w:rsidRPr="00100AE8">
        <w:rPr>
          <w:rFonts w:asciiTheme="minorHAnsi" w:hAnsiTheme="minorHAnsi" w:cstheme="minorHAnsi"/>
          <w:sz w:val="22"/>
          <w:szCs w:val="22"/>
        </w:rPr>
        <w:t>m</w:t>
      </w:r>
      <w:r w:rsidRPr="00100AE8">
        <w:rPr>
          <w:rFonts w:asciiTheme="minorHAnsi" w:hAnsiTheme="minorHAnsi" w:cstheme="minorHAnsi"/>
          <w:sz w:val="22"/>
          <w:szCs w:val="22"/>
        </w:rPr>
        <w:t>anagement. For more information on the Addendum Report, please see the Addendum Report form provided to you in the invitation package.</w:t>
      </w:r>
    </w:p>
    <w:p w14:paraId="00C2795F" w14:textId="77777777" w:rsidR="00847C9E" w:rsidRPr="00100AE8" w:rsidRDefault="00847C9E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3FB6DF38" w14:textId="5CE28C47" w:rsidR="00847C9E" w:rsidRPr="00100AE8" w:rsidRDefault="00847C9E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 xml:space="preserve">Regular Income Assistance and FNIYES funding </w:t>
      </w:r>
      <w:r w:rsidR="00501DD0" w:rsidRPr="00100AE8">
        <w:rPr>
          <w:rFonts w:asciiTheme="minorHAnsi" w:hAnsiTheme="minorHAnsi" w:cstheme="minorHAnsi"/>
          <w:b/>
          <w:sz w:val="22"/>
          <w:szCs w:val="22"/>
        </w:rPr>
        <w:t>utilized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 to support youth should not be included in the IAFNYES proposal and report</w:t>
      </w:r>
      <w:r w:rsidR="007521C0">
        <w:rPr>
          <w:rFonts w:asciiTheme="minorHAnsi" w:hAnsiTheme="minorHAnsi" w:cstheme="minorHAnsi"/>
          <w:b/>
          <w:sz w:val="22"/>
          <w:szCs w:val="22"/>
        </w:rPr>
        <w:t>s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E303B13" w14:textId="4C4C8BB9" w:rsidR="0081057B" w:rsidRPr="00100AE8" w:rsidRDefault="0081057B" w:rsidP="00582EEE">
      <w:pPr>
        <w:rPr>
          <w:rFonts w:asciiTheme="minorHAnsi" w:hAnsiTheme="minorHAnsi" w:cstheme="minorHAnsi"/>
          <w:sz w:val="22"/>
          <w:szCs w:val="22"/>
        </w:rPr>
      </w:pPr>
    </w:p>
    <w:p w14:paraId="3ACDD325" w14:textId="077A8200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</w:rPr>
        <w:t xml:space="preserve">Q. What are the anticipated changes to the </w:t>
      </w:r>
      <w:r w:rsidRPr="00100AE8">
        <w:rPr>
          <w:rFonts w:asciiTheme="minorHAnsi" w:hAnsiTheme="minorHAnsi" w:cstheme="minorHAnsi"/>
          <w:b/>
          <w:bCs/>
        </w:rPr>
        <w:t xml:space="preserve">FNIYES Report to collect information for </w:t>
      </w:r>
      <w:r w:rsidR="00E623D2" w:rsidRPr="00100AE8">
        <w:rPr>
          <w:rFonts w:asciiTheme="minorHAnsi" w:hAnsiTheme="minorHAnsi" w:cstheme="minorHAnsi"/>
          <w:b/>
          <w:bCs/>
        </w:rPr>
        <w:t>IAFNYES</w:t>
      </w:r>
      <w:r w:rsidRPr="00100AE8">
        <w:rPr>
          <w:rFonts w:asciiTheme="minorHAnsi" w:hAnsiTheme="minorHAnsi" w:cstheme="minorHAnsi"/>
          <w:b/>
          <w:bCs/>
        </w:rPr>
        <w:t>?</w:t>
      </w:r>
    </w:p>
    <w:p w14:paraId="2FD38BFC" w14:textId="77777777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  <w:b/>
          <w:bCs/>
        </w:rPr>
      </w:pPr>
    </w:p>
    <w:p w14:paraId="7E996B82" w14:textId="190C9891" w:rsidR="00824F6F" w:rsidRPr="00100AE8" w:rsidRDefault="008812BD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bCs/>
          <w:sz w:val="22"/>
          <w:szCs w:val="22"/>
        </w:rPr>
        <w:t>A.</w:t>
      </w:r>
      <w:r w:rsidRPr="00100A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bCs/>
          <w:sz w:val="22"/>
          <w:szCs w:val="22"/>
        </w:rPr>
        <w:t>The</w:t>
      </w:r>
      <w:r w:rsidR="00A647B0" w:rsidRPr="00100AE8">
        <w:rPr>
          <w:rFonts w:asciiTheme="minorHAnsi" w:hAnsiTheme="minorHAnsi" w:cstheme="minorHAnsi"/>
          <w:b/>
          <w:bCs/>
          <w:sz w:val="22"/>
          <w:szCs w:val="22"/>
        </w:rPr>
        <w:t xml:space="preserve"> FNIYES Reports (DCI#434352 and #434342) </w:t>
      </w:r>
      <w:r w:rsidR="00160E09">
        <w:rPr>
          <w:rFonts w:asciiTheme="minorHAnsi" w:hAnsiTheme="minorHAnsi" w:cstheme="minorHAnsi"/>
          <w:bCs/>
          <w:sz w:val="22"/>
          <w:szCs w:val="22"/>
        </w:rPr>
        <w:t>have been</w:t>
      </w:r>
      <w:r w:rsidR="00501DD0" w:rsidRPr="00100AE8">
        <w:rPr>
          <w:rFonts w:asciiTheme="minorHAnsi" w:hAnsiTheme="minorHAnsi" w:cstheme="minorHAnsi"/>
          <w:bCs/>
          <w:sz w:val="22"/>
          <w:szCs w:val="22"/>
        </w:rPr>
        <w:t xml:space="preserve"> minimally updated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to collect information </w:t>
      </w:r>
      <w:r w:rsidR="00501DD0" w:rsidRPr="00100AE8">
        <w:rPr>
          <w:rFonts w:asciiTheme="minorHAnsi" w:hAnsiTheme="minorHAnsi" w:cstheme="minorHAnsi"/>
          <w:sz w:val="22"/>
          <w:szCs w:val="22"/>
        </w:rPr>
        <w:t xml:space="preserve">on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separately from regular FNIYES funding and to collect information on expenditures actually incurred for </w:t>
      </w:r>
      <w:r w:rsidR="00160E09">
        <w:rPr>
          <w:rFonts w:asciiTheme="minorHAnsi" w:hAnsiTheme="minorHAnsi" w:cstheme="minorHAnsi"/>
          <w:b/>
          <w:bCs/>
          <w:sz w:val="22"/>
          <w:szCs w:val="22"/>
        </w:rPr>
        <w:t xml:space="preserve">IA </w:t>
      </w:r>
      <w:r w:rsidR="00160E09" w:rsidRPr="007521C0">
        <w:rPr>
          <w:rFonts w:asciiTheme="minorHAnsi" w:hAnsiTheme="minorHAnsi" w:cstheme="minorHAnsi"/>
          <w:sz w:val="22"/>
          <w:szCs w:val="22"/>
        </w:rPr>
        <w:t>and</w:t>
      </w:r>
      <w:r w:rsidR="00160E09">
        <w:rPr>
          <w:rFonts w:asciiTheme="minorHAnsi" w:hAnsiTheme="minorHAnsi" w:cstheme="minorHAnsi"/>
          <w:b/>
          <w:bCs/>
          <w:sz w:val="22"/>
          <w:szCs w:val="22"/>
        </w:rPr>
        <w:t xml:space="preserve"> FNIYES</w:t>
      </w:r>
      <w:r w:rsidR="00160E09" w:rsidRPr="007521C0">
        <w:rPr>
          <w:rFonts w:asciiTheme="minorHAnsi" w:hAnsiTheme="minorHAnsi" w:cstheme="minorHAnsi"/>
          <w:sz w:val="22"/>
          <w:szCs w:val="22"/>
        </w:rPr>
        <w:t>’s</w:t>
      </w:r>
      <w:r w:rsidR="00160E09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501DD0" w:rsidRPr="00100AE8">
        <w:rPr>
          <w:rFonts w:asciiTheme="minorHAnsi" w:hAnsiTheme="minorHAnsi" w:cstheme="minorHAnsi"/>
          <w:sz w:val="22"/>
          <w:szCs w:val="22"/>
        </w:rPr>
        <w:t>IAFNYES funding.</w:t>
      </w:r>
    </w:p>
    <w:p w14:paraId="6F9DB278" w14:textId="77777777" w:rsidR="008812BD" w:rsidRPr="00100AE8" w:rsidRDefault="008812BD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9172760" w14:textId="1345B78A" w:rsidR="00A647B0" w:rsidRPr="00100AE8" w:rsidRDefault="00A647B0" w:rsidP="00582EEE">
      <w:pPr>
        <w:pStyle w:val="ListParagraph"/>
        <w:ind w:left="36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 xml:space="preserve">The minor changes to </w:t>
      </w:r>
      <w:r w:rsidR="00514E89" w:rsidRPr="00100AE8">
        <w:rPr>
          <w:rFonts w:asciiTheme="minorHAnsi" w:hAnsiTheme="minorHAnsi" w:cstheme="minorHAnsi"/>
        </w:rPr>
        <w:t>FNIYES’s DCIs</w:t>
      </w:r>
      <w:r w:rsidRPr="00100AE8">
        <w:rPr>
          <w:rFonts w:asciiTheme="minorHAnsi" w:hAnsiTheme="minorHAnsi" w:cstheme="minorHAnsi"/>
        </w:rPr>
        <w:t xml:space="preserve"> are listed below for the FNIYES Report and Youth Evaluation:</w:t>
      </w:r>
    </w:p>
    <w:p w14:paraId="05B93AC6" w14:textId="77777777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</w:rPr>
      </w:pPr>
    </w:p>
    <w:p w14:paraId="04749791" w14:textId="1CE4BF1B" w:rsidR="00A647B0" w:rsidRPr="00100AE8" w:rsidRDefault="00A647B0" w:rsidP="00582EEE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0AE8">
        <w:rPr>
          <w:rFonts w:asciiTheme="minorHAnsi" w:hAnsiTheme="minorHAnsi" w:cstheme="minorHAnsi"/>
          <w:b/>
          <w:sz w:val="22"/>
          <w:szCs w:val="22"/>
          <w:u w:val="single"/>
        </w:rPr>
        <w:t>FNIYES Report</w:t>
      </w:r>
    </w:p>
    <w:p w14:paraId="0E842EF3" w14:textId="77777777" w:rsidR="00514E89" w:rsidRPr="00100AE8" w:rsidRDefault="00514E89" w:rsidP="00582EE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7E757B1" w14:textId="3512C568" w:rsidR="00A647B0" w:rsidRPr="00100AE8" w:rsidRDefault="00A647B0" w:rsidP="00582EE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Add a new objective; “</w:t>
      </w:r>
      <w:r w:rsidR="00E623D2" w:rsidRPr="00100AE8">
        <w:rPr>
          <w:rFonts w:asciiTheme="minorHAnsi" w:hAnsiTheme="minorHAnsi" w:cstheme="minorHAnsi"/>
        </w:rPr>
        <w:t xml:space="preserve">IAFNYES </w:t>
      </w:r>
      <w:r w:rsidRPr="00100AE8">
        <w:rPr>
          <w:rFonts w:asciiTheme="minorHAnsi" w:hAnsiTheme="minorHAnsi" w:cstheme="minorHAnsi"/>
        </w:rPr>
        <w:t xml:space="preserve">(IA and FNIYES </w:t>
      </w:r>
      <w:r w:rsidR="00752BDB" w:rsidRPr="00100AE8">
        <w:rPr>
          <w:rFonts w:asciiTheme="minorHAnsi" w:hAnsiTheme="minorHAnsi" w:cstheme="minorHAnsi"/>
        </w:rPr>
        <w:t>pilot strategy</w:t>
      </w:r>
      <w:r w:rsidRPr="00100AE8">
        <w:rPr>
          <w:rFonts w:asciiTheme="minorHAnsi" w:hAnsiTheme="minorHAnsi" w:cstheme="minorHAnsi"/>
        </w:rPr>
        <w:t>)”</w:t>
      </w:r>
    </w:p>
    <w:p w14:paraId="511BD5C0" w14:textId="67660F5A" w:rsidR="00A647B0" w:rsidRPr="00100AE8" w:rsidRDefault="00A647B0" w:rsidP="00582EE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Add a new activity; “Coordinate quality</w:t>
      </w:r>
      <w:r w:rsidR="00E623D2" w:rsidRPr="00100AE8">
        <w:rPr>
          <w:rFonts w:asciiTheme="minorHAnsi" w:hAnsiTheme="minorHAnsi" w:cstheme="minorHAnsi"/>
        </w:rPr>
        <w:t xml:space="preserve"> IAFNYES </w:t>
      </w:r>
      <w:r w:rsidRPr="00100AE8">
        <w:rPr>
          <w:rFonts w:asciiTheme="minorHAnsi" w:hAnsiTheme="minorHAnsi" w:cstheme="minorHAnsi"/>
        </w:rPr>
        <w:t>Mentored Work Placements”</w:t>
      </w:r>
    </w:p>
    <w:p w14:paraId="33E40649" w14:textId="3FBFF26B" w:rsidR="00A647B0" w:rsidRPr="00100AE8" w:rsidRDefault="00A647B0" w:rsidP="00582EE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 xml:space="preserve">Update </w:t>
      </w:r>
      <w:r w:rsidR="00514E89" w:rsidRPr="00100AE8">
        <w:rPr>
          <w:rFonts w:asciiTheme="minorHAnsi" w:hAnsiTheme="minorHAnsi" w:cstheme="minorHAnsi"/>
        </w:rPr>
        <w:t>the titles</w:t>
      </w:r>
      <w:r w:rsidRPr="00100AE8">
        <w:rPr>
          <w:rFonts w:asciiTheme="minorHAnsi" w:hAnsiTheme="minorHAnsi" w:cstheme="minorHAnsi"/>
        </w:rPr>
        <w:t xml:space="preserve"> of the drop down options for each expense type for</w:t>
      </w:r>
      <w:r w:rsidR="00E623D2" w:rsidRPr="00100AE8">
        <w:rPr>
          <w:rFonts w:asciiTheme="minorHAnsi" w:hAnsiTheme="minorHAnsi" w:cstheme="minorHAnsi"/>
        </w:rPr>
        <w:t xml:space="preserve"> IAFNYES</w:t>
      </w:r>
      <w:r w:rsidRPr="00100AE8">
        <w:rPr>
          <w:rFonts w:asciiTheme="minorHAnsi" w:hAnsiTheme="minorHAnsi" w:cstheme="minorHAnsi"/>
        </w:rPr>
        <w:t xml:space="preserve"> Mentored Work Placements so you can report actual expenditures for each program</w:t>
      </w:r>
      <w:r w:rsidR="00514E89" w:rsidRPr="00100AE8">
        <w:rPr>
          <w:rFonts w:asciiTheme="minorHAnsi" w:hAnsiTheme="minorHAnsi" w:cstheme="minorHAnsi"/>
        </w:rPr>
        <w:t>’</w:t>
      </w:r>
      <w:r w:rsidRPr="00100AE8">
        <w:rPr>
          <w:rFonts w:asciiTheme="minorHAnsi" w:hAnsiTheme="minorHAnsi" w:cstheme="minorHAnsi"/>
        </w:rPr>
        <w:t>s</w:t>
      </w:r>
      <w:r w:rsidR="00514E89" w:rsidRPr="00100AE8">
        <w:rPr>
          <w:rFonts w:asciiTheme="minorHAnsi" w:hAnsiTheme="minorHAnsi" w:cstheme="minorHAnsi"/>
        </w:rPr>
        <w:t xml:space="preserve"> </w:t>
      </w:r>
      <w:r w:rsidRPr="00100AE8">
        <w:rPr>
          <w:rFonts w:asciiTheme="minorHAnsi" w:hAnsiTheme="minorHAnsi" w:cstheme="minorHAnsi"/>
        </w:rPr>
        <w:t xml:space="preserve">funding by expense type. </w:t>
      </w:r>
    </w:p>
    <w:p w14:paraId="4DD1E8B3" w14:textId="41C3C66B" w:rsidR="00A647B0" w:rsidRPr="00100AE8" w:rsidRDefault="00A647B0" w:rsidP="00582EE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For example, the</w:t>
      </w:r>
      <w:r w:rsidR="00514E89" w:rsidRPr="00100AE8">
        <w:rPr>
          <w:rFonts w:asciiTheme="minorHAnsi" w:hAnsiTheme="minorHAnsi" w:cstheme="minorHAnsi"/>
        </w:rPr>
        <w:t xml:space="preserve"> title</w:t>
      </w:r>
      <w:r w:rsidRPr="00100AE8">
        <w:rPr>
          <w:rFonts w:asciiTheme="minorHAnsi" w:hAnsiTheme="minorHAnsi" w:cstheme="minorHAnsi"/>
        </w:rPr>
        <w:t xml:space="preserve"> of the drop down option for “Total Wages” will be updated to include “Total Wages – FNIYES” </w:t>
      </w:r>
      <w:r w:rsidRPr="00100AE8">
        <w:rPr>
          <w:rFonts w:asciiTheme="minorHAnsi" w:hAnsiTheme="minorHAnsi" w:cstheme="minorHAnsi"/>
          <w:b/>
          <w:bCs/>
        </w:rPr>
        <w:t>and</w:t>
      </w:r>
      <w:r w:rsidRPr="00100AE8">
        <w:rPr>
          <w:rFonts w:asciiTheme="minorHAnsi" w:hAnsiTheme="minorHAnsi" w:cstheme="minorHAnsi"/>
        </w:rPr>
        <w:t xml:space="preserve"> “Total Wages – IA”.</w:t>
      </w:r>
    </w:p>
    <w:p w14:paraId="03A071B8" w14:textId="6D84FE49" w:rsidR="00847C9E" w:rsidRPr="00100AE8" w:rsidRDefault="00A16E77" w:rsidP="00582EE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 xml:space="preserve">Administration costs (up to 15%) will be collected </w:t>
      </w:r>
      <w:r w:rsidR="00847C9E" w:rsidRPr="00100AE8">
        <w:rPr>
          <w:rFonts w:asciiTheme="minorHAnsi" w:hAnsiTheme="minorHAnsi" w:cstheme="minorHAnsi"/>
          <w:color w:val="000000" w:themeColor="text1"/>
          <w:lang w:val="en-CA"/>
        </w:rPr>
        <w:t>as a total for IAFNYES funding provided</w:t>
      </w:r>
      <w:r w:rsidR="00514E89" w:rsidRPr="00100AE8">
        <w:rPr>
          <w:rFonts w:asciiTheme="minorHAnsi" w:hAnsiTheme="minorHAnsi" w:cstheme="minorHAnsi"/>
          <w:color w:val="000000" w:themeColor="text1"/>
          <w:lang w:val="en-CA"/>
        </w:rPr>
        <w:t>.</w:t>
      </w:r>
      <w:r w:rsidR="00847C9E" w:rsidRPr="00100AE8">
        <w:rPr>
          <w:rFonts w:asciiTheme="minorHAnsi" w:hAnsiTheme="minorHAnsi" w:cstheme="minorHAnsi"/>
          <w:color w:val="000000" w:themeColor="text1"/>
          <w:lang w:val="en-CA"/>
        </w:rPr>
        <w:t xml:space="preserve">  </w:t>
      </w:r>
      <w:r w:rsidR="00514E89" w:rsidRPr="00100AE8">
        <w:rPr>
          <w:rFonts w:asciiTheme="minorHAnsi" w:hAnsiTheme="minorHAnsi" w:cstheme="minorHAnsi"/>
          <w:color w:val="000000" w:themeColor="text1"/>
          <w:lang w:val="en-CA"/>
        </w:rPr>
        <w:t>H</w:t>
      </w:r>
      <w:r w:rsidR="00847C9E" w:rsidRPr="00100AE8">
        <w:rPr>
          <w:rFonts w:asciiTheme="minorHAnsi" w:hAnsiTheme="minorHAnsi" w:cstheme="minorHAnsi"/>
          <w:color w:val="000000" w:themeColor="text1"/>
          <w:lang w:val="en-CA"/>
        </w:rPr>
        <w:t>owever</w:t>
      </w:r>
      <w:r w:rsidR="00514E89" w:rsidRPr="00100AE8">
        <w:rPr>
          <w:rFonts w:asciiTheme="minorHAnsi" w:hAnsiTheme="minorHAnsi" w:cstheme="minorHAnsi"/>
          <w:color w:val="000000" w:themeColor="text1"/>
          <w:lang w:val="en-CA"/>
        </w:rPr>
        <w:t>,</w:t>
      </w:r>
      <w:r w:rsidR="00847C9E" w:rsidRPr="00100AE8">
        <w:rPr>
          <w:rFonts w:asciiTheme="minorHAnsi" w:hAnsiTheme="minorHAnsi" w:cstheme="minorHAnsi"/>
          <w:color w:val="000000" w:themeColor="text1"/>
          <w:lang w:val="en-CA"/>
        </w:rPr>
        <w:t xml:space="preserve"> the explanation field must be used to identify and explain the administration costs for </w:t>
      </w:r>
      <w:r w:rsidR="00514E89" w:rsidRPr="00100AE8">
        <w:rPr>
          <w:rFonts w:asciiTheme="minorHAnsi" w:hAnsiTheme="minorHAnsi" w:cstheme="minorHAnsi"/>
          <w:color w:val="000000" w:themeColor="text1"/>
          <w:lang w:val="en-CA"/>
        </w:rPr>
        <w:t>both</w:t>
      </w:r>
      <w:r w:rsidR="00847C9E" w:rsidRPr="00100AE8">
        <w:rPr>
          <w:rFonts w:asciiTheme="minorHAnsi" w:hAnsiTheme="minorHAnsi" w:cstheme="minorHAnsi"/>
          <w:color w:val="000000" w:themeColor="text1"/>
          <w:lang w:val="en-CA"/>
        </w:rPr>
        <w:t xml:space="preserve"> programs</w:t>
      </w:r>
      <w:r w:rsidR="00514E89" w:rsidRPr="00100AE8">
        <w:rPr>
          <w:rFonts w:asciiTheme="minorHAnsi" w:hAnsiTheme="minorHAnsi" w:cstheme="minorHAnsi"/>
          <w:color w:val="000000" w:themeColor="text1"/>
          <w:lang w:val="en-CA"/>
        </w:rPr>
        <w:t>, respectively:</w:t>
      </w:r>
    </w:p>
    <w:p w14:paraId="3D375724" w14:textId="77777777" w:rsidR="00847C9E" w:rsidRPr="00100AE8" w:rsidRDefault="00847C9E" w:rsidP="00582EE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lang w:val="en-CA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Staff salary, wages and benefits and other Administration costs (IA)</w:t>
      </w:r>
    </w:p>
    <w:p w14:paraId="3EB66FEB" w14:textId="6412A16A" w:rsidR="00A16E77" w:rsidRPr="00100AE8" w:rsidRDefault="00847C9E" w:rsidP="00582EEE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u w:val="single"/>
        </w:rPr>
      </w:pPr>
      <w:r w:rsidRPr="00100AE8">
        <w:rPr>
          <w:rFonts w:asciiTheme="minorHAnsi" w:hAnsiTheme="minorHAnsi" w:cstheme="minorHAnsi"/>
          <w:color w:val="000000" w:themeColor="text1"/>
          <w:lang w:val="en-CA"/>
        </w:rPr>
        <w:t>Administration costs (FNIYES)</w:t>
      </w:r>
    </w:p>
    <w:p w14:paraId="37D57B05" w14:textId="3ED262D1" w:rsidR="00A647B0" w:rsidRPr="00100AE8" w:rsidRDefault="00A647B0" w:rsidP="00582EE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trike/>
        </w:rPr>
      </w:pPr>
      <w:r w:rsidRPr="00100AE8">
        <w:rPr>
          <w:rFonts w:asciiTheme="minorHAnsi" w:hAnsiTheme="minorHAnsi" w:cstheme="minorHAnsi"/>
        </w:rPr>
        <w:t>Add a new audience type</w:t>
      </w:r>
      <w:r w:rsidR="00514E89" w:rsidRPr="00100AE8">
        <w:rPr>
          <w:rFonts w:asciiTheme="minorHAnsi" w:hAnsiTheme="minorHAnsi" w:cstheme="minorHAnsi"/>
        </w:rPr>
        <w:t>;</w:t>
      </w:r>
      <w:r w:rsidRPr="00100AE8">
        <w:rPr>
          <w:rFonts w:asciiTheme="minorHAnsi" w:hAnsiTheme="minorHAnsi" w:cstheme="minorHAnsi"/>
        </w:rPr>
        <w:t xml:space="preserve"> “</w:t>
      </w:r>
      <w:r w:rsidR="00E623D2" w:rsidRPr="00100AE8">
        <w:rPr>
          <w:rFonts w:asciiTheme="minorHAnsi" w:hAnsiTheme="minorHAnsi" w:cstheme="minorHAnsi"/>
        </w:rPr>
        <w:t>IAFNYES</w:t>
      </w:r>
      <w:r w:rsidRPr="00100AE8">
        <w:rPr>
          <w:rFonts w:asciiTheme="minorHAnsi" w:hAnsiTheme="minorHAnsi" w:cstheme="minorHAnsi"/>
        </w:rPr>
        <w:t xml:space="preserve"> youth participants”</w:t>
      </w:r>
      <w:r w:rsidR="00514E89" w:rsidRPr="00100AE8">
        <w:rPr>
          <w:rFonts w:asciiTheme="minorHAnsi" w:hAnsiTheme="minorHAnsi" w:cstheme="minorHAnsi"/>
        </w:rPr>
        <w:t>. This is</w:t>
      </w:r>
      <w:r w:rsidRPr="00100AE8">
        <w:rPr>
          <w:rFonts w:asciiTheme="minorHAnsi" w:hAnsiTheme="minorHAnsi" w:cstheme="minorHAnsi"/>
        </w:rPr>
        <w:t xml:space="preserve"> to collect information on youth participants funded by </w:t>
      </w:r>
      <w:r w:rsidR="00E623D2" w:rsidRPr="00100AE8">
        <w:rPr>
          <w:rFonts w:asciiTheme="minorHAnsi" w:hAnsiTheme="minorHAnsi" w:cstheme="minorHAnsi"/>
        </w:rPr>
        <w:t>IAFNYES</w:t>
      </w:r>
      <w:r w:rsidRPr="00100AE8">
        <w:rPr>
          <w:rFonts w:asciiTheme="minorHAnsi" w:hAnsiTheme="minorHAnsi" w:cstheme="minorHAnsi"/>
        </w:rPr>
        <w:t xml:space="preserve"> </w:t>
      </w:r>
      <w:r w:rsidRPr="00100AE8">
        <w:rPr>
          <w:rFonts w:asciiTheme="minorHAnsi" w:hAnsiTheme="minorHAnsi" w:cstheme="minorHAnsi"/>
          <w:b/>
        </w:rPr>
        <w:t>separately</w:t>
      </w:r>
      <w:r w:rsidRPr="00100AE8">
        <w:rPr>
          <w:rFonts w:asciiTheme="minorHAnsi" w:hAnsiTheme="minorHAnsi" w:cstheme="minorHAnsi"/>
        </w:rPr>
        <w:t xml:space="preserve"> from youth participants funded by regular FNIYES. </w:t>
      </w:r>
    </w:p>
    <w:p w14:paraId="13DD41B1" w14:textId="77777777" w:rsidR="00A647B0" w:rsidRPr="00100AE8" w:rsidRDefault="00A647B0" w:rsidP="00582EE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A2DD2BB" w14:textId="03D1E85D" w:rsidR="00A647B0" w:rsidRPr="00100AE8" w:rsidRDefault="00A647B0" w:rsidP="00582EEE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0AE8">
        <w:rPr>
          <w:rFonts w:asciiTheme="minorHAnsi" w:hAnsiTheme="minorHAnsi" w:cstheme="minorHAnsi"/>
          <w:b/>
          <w:sz w:val="22"/>
          <w:szCs w:val="22"/>
          <w:u w:val="single"/>
        </w:rPr>
        <w:t>Youth Evaluation</w:t>
      </w:r>
    </w:p>
    <w:p w14:paraId="26CBD71B" w14:textId="77777777" w:rsidR="00514E89" w:rsidRPr="00100AE8" w:rsidRDefault="00514E89" w:rsidP="00582EEE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4E6E95A" w14:textId="5A7CD92D" w:rsidR="008812BD" w:rsidRPr="00100AE8" w:rsidRDefault="00A647B0" w:rsidP="00582EE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Add a new work placement type</w:t>
      </w:r>
      <w:r w:rsidR="00514E89" w:rsidRPr="00100AE8">
        <w:rPr>
          <w:rFonts w:asciiTheme="minorHAnsi" w:hAnsiTheme="minorHAnsi" w:cstheme="minorHAnsi"/>
        </w:rPr>
        <w:t>;</w:t>
      </w:r>
      <w:r w:rsidRPr="00100AE8">
        <w:rPr>
          <w:rFonts w:asciiTheme="minorHAnsi" w:hAnsiTheme="minorHAnsi" w:cstheme="minorHAnsi"/>
        </w:rPr>
        <w:t xml:space="preserve"> “</w:t>
      </w:r>
      <w:r w:rsidR="006D7809" w:rsidRPr="00100AE8">
        <w:rPr>
          <w:rFonts w:asciiTheme="minorHAnsi" w:hAnsiTheme="minorHAnsi" w:cstheme="minorHAnsi"/>
        </w:rPr>
        <w:t>IA</w:t>
      </w:r>
      <w:r w:rsidR="00E623D2" w:rsidRPr="00100AE8">
        <w:rPr>
          <w:rFonts w:asciiTheme="minorHAnsi" w:hAnsiTheme="minorHAnsi" w:cstheme="minorHAnsi"/>
        </w:rPr>
        <w:t xml:space="preserve">FNYES </w:t>
      </w:r>
      <w:r w:rsidRPr="00100AE8">
        <w:rPr>
          <w:rFonts w:asciiTheme="minorHAnsi" w:hAnsiTheme="minorHAnsi" w:cstheme="minorHAnsi"/>
        </w:rPr>
        <w:t>Mentored Work Placement”</w:t>
      </w:r>
      <w:r w:rsidR="00514E89" w:rsidRPr="00100AE8">
        <w:rPr>
          <w:rFonts w:asciiTheme="minorHAnsi" w:hAnsiTheme="minorHAnsi" w:cstheme="minorHAnsi"/>
        </w:rPr>
        <w:t>. This is</w:t>
      </w:r>
      <w:r w:rsidRPr="00100AE8">
        <w:rPr>
          <w:rFonts w:asciiTheme="minorHAnsi" w:hAnsiTheme="minorHAnsi" w:cstheme="minorHAnsi"/>
        </w:rPr>
        <w:t xml:space="preserve"> to collect information on youth participants funded by </w:t>
      </w:r>
      <w:r w:rsidR="006D7809" w:rsidRPr="00100AE8">
        <w:rPr>
          <w:rFonts w:asciiTheme="minorHAnsi" w:hAnsiTheme="minorHAnsi" w:cstheme="minorHAnsi"/>
        </w:rPr>
        <w:t>IA</w:t>
      </w:r>
      <w:r w:rsidR="00E623D2" w:rsidRPr="00100AE8">
        <w:rPr>
          <w:rFonts w:asciiTheme="minorHAnsi" w:hAnsiTheme="minorHAnsi" w:cstheme="minorHAnsi"/>
        </w:rPr>
        <w:t xml:space="preserve">FNYES </w:t>
      </w:r>
      <w:r w:rsidRPr="00100AE8">
        <w:rPr>
          <w:rFonts w:asciiTheme="minorHAnsi" w:hAnsiTheme="minorHAnsi" w:cstheme="minorHAnsi"/>
          <w:b/>
        </w:rPr>
        <w:t>separately</w:t>
      </w:r>
      <w:r w:rsidRPr="00100AE8">
        <w:rPr>
          <w:rFonts w:asciiTheme="minorHAnsi" w:hAnsiTheme="minorHAnsi" w:cstheme="minorHAnsi"/>
        </w:rPr>
        <w:t xml:space="preserve"> from youth participants funded by regular FNIYES. </w:t>
      </w:r>
    </w:p>
    <w:p w14:paraId="45F8861C" w14:textId="02A47AE7" w:rsidR="008812BD" w:rsidRPr="00100AE8" w:rsidRDefault="00A647B0" w:rsidP="00582EE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lastRenderedPageBreak/>
        <w:t xml:space="preserve">Add two new status options to provide information </w:t>
      </w:r>
      <w:r w:rsidR="00514E89" w:rsidRPr="00100AE8">
        <w:rPr>
          <w:rFonts w:asciiTheme="minorHAnsi" w:hAnsiTheme="minorHAnsi" w:cstheme="minorHAnsi"/>
        </w:rPr>
        <w:t>on</w:t>
      </w:r>
      <w:r w:rsidR="00AF5E2D" w:rsidRPr="00100AE8">
        <w:rPr>
          <w:rFonts w:asciiTheme="minorHAnsi" w:hAnsiTheme="minorHAnsi" w:cstheme="minorHAnsi"/>
        </w:rPr>
        <w:t xml:space="preserve"> </w:t>
      </w:r>
      <w:r w:rsidRPr="00100AE8">
        <w:rPr>
          <w:rFonts w:asciiTheme="minorHAnsi" w:hAnsiTheme="minorHAnsi" w:cstheme="minorHAnsi"/>
        </w:rPr>
        <w:t xml:space="preserve">“Status After Your Work Placement” which are applicable to Income Assistance youth: </w:t>
      </w:r>
    </w:p>
    <w:p w14:paraId="62B0C77B" w14:textId="72CE49B8" w:rsidR="008812BD" w:rsidRPr="00100AE8" w:rsidRDefault="00A647B0" w:rsidP="00582EEE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“On/</w:t>
      </w:r>
      <w:r w:rsidR="00514E89" w:rsidRPr="00100AE8">
        <w:rPr>
          <w:rFonts w:asciiTheme="minorHAnsi" w:hAnsiTheme="minorHAnsi" w:cstheme="minorHAnsi"/>
        </w:rPr>
        <w:t>A</w:t>
      </w:r>
      <w:r w:rsidRPr="00100AE8">
        <w:rPr>
          <w:rFonts w:asciiTheme="minorHAnsi" w:hAnsiTheme="minorHAnsi" w:cstheme="minorHAnsi"/>
        </w:rPr>
        <w:t>pplying for Income Assistance”</w:t>
      </w:r>
    </w:p>
    <w:p w14:paraId="7F9D4A3C" w14:textId="74344C77" w:rsidR="00A647B0" w:rsidRPr="00100AE8" w:rsidRDefault="00A647B0" w:rsidP="00582EEE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“On/</w:t>
      </w:r>
      <w:r w:rsidR="00514E89" w:rsidRPr="00100AE8">
        <w:rPr>
          <w:rFonts w:asciiTheme="minorHAnsi" w:hAnsiTheme="minorHAnsi" w:cstheme="minorHAnsi"/>
        </w:rPr>
        <w:t>A</w:t>
      </w:r>
      <w:r w:rsidRPr="00100AE8">
        <w:rPr>
          <w:rFonts w:asciiTheme="minorHAnsi" w:hAnsiTheme="minorHAnsi" w:cstheme="minorHAnsi"/>
        </w:rPr>
        <w:t>pplying for Employment Insurance”</w:t>
      </w:r>
    </w:p>
    <w:p w14:paraId="5035D249" w14:textId="60EBAB52" w:rsidR="00A647B0" w:rsidRPr="00100AE8" w:rsidRDefault="00A647B0" w:rsidP="00582E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C186060" w14:textId="25F63E5F" w:rsidR="00AE014F" w:rsidRPr="00100AE8" w:rsidRDefault="00AE014F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>Q</w:t>
      </w:r>
      <w:r w:rsidR="002305AF" w:rsidRPr="00100AE8">
        <w:rPr>
          <w:rFonts w:asciiTheme="minorHAnsi" w:hAnsiTheme="minorHAnsi" w:cstheme="minorHAnsi"/>
          <w:b/>
          <w:bCs/>
        </w:rPr>
        <w:t xml:space="preserve">. </w:t>
      </w:r>
      <w:r w:rsidR="008F3E55" w:rsidRPr="00100AE8">
        <w:rPr>
          <w:rFonts w:asciiTheme="minorHAnsi" w:hAnsiTheme="minorHAnsi" w:cstheme="minorHAnsi"/>
          <w:b/>
          <w:bCs/>
        </w:rPr>
        <w:t>What and h</w:t>
      </w:r>
      <w:r w:rsidR="0081057B" w:rsidRPr="00100AE8">
        <w:rPr>
          <w:rFonts w:asciiTheme="minorHAnsi" w:hAnsiTheme="minorHAnsi" w:cstheme="minorHAnsi"/>
          <w:b/>
          <w:bCs/>
        </w:rPr>
        <w:t xml:space="preserve">ow are </w:t>
      </w:r>
      <w:r w:rsidRPr="00100AE8">
        <w:rPr>
          <w:rFonts w:asciiTheme="minorHAnsi" w:hAnsiTheme="minorHAnsi" w:cstheme="minorHAnsi"/>
          <w:b/>
          <w:bCs/>
        </w:rPr>
        <w:t>administration costs</w:t>
      </w:r>
      <w:r w:rsidR="0081057B" w:rsidRPr="00100AE8">
        <w:rPr>
          <w:rFonts w:asciiTheme="minorHAnsi" w:hAnsiTheme="minorHAnsi" w:cstheme="minorHAnsi"/>
          <w:b/>
          <w:bCs/>
        </w:rPr>
        <w:t xml:space="preserve"> </w:t>
      </w:r>
      <w:r w:rsidR="00A16E77" w:rsidRPr="00100AE8">
        <w:rPr>
          <w:rFonts w:asciiTheme="minorHAnsi" w:hAnsiTheme="minorHAnsi" w:cstheme="minorHAnsi"/>
          <w:b/>
          <w:bCs/>
        </w:rPr>
        <w:t xml:space="preserve">to be </w:t>
      </w:r>
      <w:r w:rsidR="0081057B" w:rsidRPr="00100AE8">
        <w:rPr>
          <w:rFonts w:asciiTheme="minorHAnsi" w:hAnsiTheme="minorHAnsi" w:cstheme="minorHAnsi"/>
          <w:b/>
          <w:bCs/>
        </w:rPr>
        <w:t>reported</w:t>
      </w:r>
      <w:r w:rsidRPr="00100AE8">
        <w:rPr>
          <w:rFonts w:asciiTheme="minorHAnsi" w:hAnsiTheme="minorHAnsi" w:cstheme="minorHAnsi"/>
          <w:b/>
          <w:bCs/>
        </w:rPr>
        <w:t>?</w:t>
      </w:r>
    </w:p>
    <w:p w14:paraId="3F4767E6" w14:textId="77777777" w:rsidR="006E546A" w:rsidRPr="00100AE8" w:rsidRDefault="006E546A" w:rsidP="00582EEE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7F766" w14:textId="3E18FE24" w:rsidR="002E3457" w:rsidRPr="00100AE8" w:rsidRDefault="008F3E55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2E3457" w:rsidRPr="00100AE8">
        <w:rPr>
          <w:rFonts w:asciiTheme="minorHAnsi" w:hAnsiTheme="minorHAnsi" w:cstheme="minorHAnsi"/>
          <w:sz w:val="22"/>
          <w:szCs w:val="22"/>
        </w:rPr>
        <w:t xml:space="preserve">Eligible administration costs for this pilot are up to a </w:t>
      </w:r>
      <w:r w:rsidRPr="00100AE8">
        <w:rPr>
          <w:rFonts w:asciiTheme="minorHAnsi" w:hAnsiTheme="minorHAnsi" w:cstheme="minorHAnsi"/>
          <w:sz w:val="22"/>
          <w:szCs w:val="22"/>
        </w:rPr>
        <w:t xml:space="preserve">combined </w:t>
      </w:r>
      <w:r w:rsidR="002E3457" w:rsidRPr="00100AE8">
        <w:rPr>
          <w:rFonts w:asciiTheme="minorHAnsi" w:hAnsiTheme="minorHAnsi" w:cstheme="minorHAnsi"/>
          <w:sz w:val="22"/>
          <w:szCs w:val="22"/>
        </w:rPr>
        <w:t>maximum 15% of the sub-total amount for IAFNYES costs before administration costs</w:t>
      </w:r>
      <w:r w:rsidR="002E3457" w:rsidRPr="00100AE8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2E3457" w:rsidRPr="00100AE8">
        <w:rPr>
          <w:rFonts w:asciiTheme="minorHAnsi" w:hAnsiTheme="minorHAnsi" w:cstheme="minorHAnsi"/>
          <w:sz w:val="22"/>
          <w:szCs w:val="22"/>
        </w:rPr>
        <w:t xml:space="preserve"> The sub-total amount for IAFNYES costs includes the IAFNYES funding provided by the IA program and FNIYES. </w:t>
      </w:r>
    </w:p>
    <w:p w14:paraId="12D750EB" w14:textId="77777777" w:rsidR="002E3457" w:rsidRPr="00100AE8" w:rsidRDefault="002E3457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25D4333" w14:textId="63A5A17A" w:rsidR="002E3457" w:rsidRPr="00100AE8" w:rsidRDefault="002E3457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The costs for staff salaries, wages, and benefits for delivering </w:t>
      </w:r>
      <w:r w:rsidR="00E373AF" w:rsidRPr="00100AE8">
        <w:rPr>
          <w:rFonts w:asciiTheme="minorHAnsi" w:hAnsiTheme="minorHAnsi" w:cstheme="minorHAnsi"/>
          <w:sz w:val="22"/>
          <w:szCs w:val="22"/>
        </w:rPr>
        <w:t>IAFNYES</w:t>
      </w:r>
      <w:r w:rsidRPr="00100AE8">
        <w:rPr>
          <w:rFonts w:asciiTheme="minorHAnsi" w:hAnsiTheme="minorHAnsi" w:cstheme="minorHAnsi"/>
          <w:sz w:val="22"/>
          <w:szCs w:val="22"/>
        </w:rPr>
        <w:t xml:space="preserve"> are </w:t>
      </w:r>
      <w:r w:rsidRPr="00100AE8">
        <w:rPr>
          <w:rFonts w:asciiTheme="minorHAnsi" w:hAnsiTheme="minorHAnsi" w:cstheme="minorHAnsi"/>
          <w:b/>
          <w:sz w:val="22"/>
          <w:szCs w:val="22"/>
        </w:rPr>
        <w:t>only</w:t>
      </w:r>
      <w:r w:rsidRPr="00100AE8">
        <w:rPr>
          <w:rFonts w:asciiTheme="minorHAnsi" w:hAnsiTheme="minorHAnsi" w:cstheme="minorHAnsi"/>
          <w:sz w:val="22"/>
          <w:szCs w:val="22"/>
        </w:rPr>
        <w:t xml:space="preserve"> eligible expenditures for Income Assistance program funding provided for IAFNYES. Up to 15% of the subtotal amount for IAFNYES Income Assistance funding may be used for administration costs, which includes the costs for staff salary, wages and benefits</w:t>
      </w:r>
      <w:r w:rsidR="00E373AF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E373AF" w:rsidRPr="00100AE8">
        <w:rPr>
          <w:rFonts w:asciiTheme="minorHAnsi" w:hAnsiTheme="minorHAnsi" w:cstheme="minorHAnsi"/>
          <w:b/>
          <w:sz w:val="22"/>
          <w:szCs w:val="22"/>
        </w:rPr>
        <w:t>only</w:t>
      </w:r>
      <w:r w:rsidRPr="00100AE8">
        <w:rPr>
          <w:rFonts w:asciiTheme="minorHAnsi" w:hAnsiTheme="minorHAnsi" w:cstheme="minorHAnsi"/>
          <w:sz w:val="22"/>
          <w:szCs w:val="22"/>
        </w:rPr>
        <w:t xml:space="preserve">. </w:t>
      </w:r>
      <w:r w:rsidR="00E373AF" w:rsidRPr="00100AE8">
        <w:rPr>
          <w:rFonts w:asciiTheme="minorHAnsi" w:hAnsiTheme="minorHAnsi" w:cstheme="minorHAnsi"/>
          <w:sz w:val="22"/>
          <w:szCs w:val="22"/>
        </w:rPr>
        <w:t>Consequently</w:t>
      </w:r>
      <w:r w:rsidR="00AE014F" w:rsidRPr="00100AE8">
        <w:rPr>
          <w:rFonts w:asciiTheme="minorHAnsi" w:hAnsiTheme="minorHAnsi" w:cstheme="minorHAnsi"/>
          <w:sz w:val="22"/>
          <w:szCs w:val="22"/>
        </w:rPr>
        <w:t xml:space="preserve">, the </w:t>
      </w:r>
      <w:r w:rsidR="00AE014F" w:rsidRPr="00100AE8">
        <w:rPr>
          <w:rFonts w:asciiTheme="minorHAnsi" w:hAnsiTheme="minorHAnsi" w:cstheme="minorHAnsi"/>
          <w:b/>
          <w:sz w:val="22"/>
          <w:szCs w:val="22"/>
        </w:rPr>
        <w:t>admi</w:t>
      </w:r>
      <w:r w:rsidRPr="00100AE8">
        <w:rPr>
          <w:rFonts w:asciiTheme="minorHAnsi" w:hAnsiTheme="minorHAnsi" w:cstheme="minorHAnsi"/>
          <w:b/>
          <w:sz w:val="22"/>
          <w:szCs w:val="22"/>
        </w:rPr>
        <w:t>nistration costs of up to 15% of</w:t>
      </w:r>
      <w:r w:rsidR="00AE014F" w:rsidRPr="00100AE8">
        <w:rPr>
          <w:rFonts w:asciiTheme="minorHAnsi" w:hAnsiTheme="minorHAnsi" w:cstheme="minorHAnsi"/>
          <w:b/>
          <w:sz w:val="22"/>
          <w:szCs w:val="22"/>
        </w:rPr>
        <w:t xml:space="preserve"> the sub-total amount </w:t>
      </w:r>
      <w:r w:rsidR="00AE014F" w:rsidRPr="00E822A6">
        <w:rPr>
          <w:rFonts w:asciiTheme="minorHAnsi" w:hAnsiTheme="minorHAnsi" w:cstheme="minorHAnsi"/>
          <w:b/>
          <w:sz w:val="22"/>
          <w:szCs w:val="22"/>
        </w:rPr>
        <w:t>funded by IA</w:t>
      </w:r>
      <w:r w:rsidR="00AE014F" w:rsidRPr="00E822A6">
        <w:rPr>
          <w:rFonts w:asciiTheme="minorHAnsi" w:hAnsiTheme="minorHAnsi" w:cstheme="minorHAnsi"/>
          <w:sz w:val="22"/>
          <w:szCs w:val="22"/>
        </w:rPr>
        <w:t xml:space="preserve"> </w:t>
      </w:r>
      <w:r w:rsidR="00E373AF" w:rsidRPr="007521C0">
        <w:rPr>
          <w:rFonts w:asciiTheme="minorHAnsi" w:hAnsiTheme="minorHAnsi" w:cstheme="minorHAnsi"/>
          <w:sz w:val="22"/>
          <w:szCs w:val="22"/>
        </w:rPr>
        <w:t xml:space="preserve">and the </w:t>
      </w:r>
      <w:r w:rsidR="004F0A95" w:rsidRPr="007521C0">
        <w:rPr>
          <w:rFonts w:asciiTheme="minorHAnsi" w:hAnsiTheme="minorHAnsi" w:cstheme="minorHAnsi"/>
          <w:b/>
          <w:sz w:val="22"/>
          <w:szCs w:val="22"/>
        </w:rPr>
        <w:t>administration</w:t>
      </w:r>
      <w:r w:rsidRPr="007521C0">
        <w:rPr>
          <w:rFonts w:asciiTheme="minorHAnsi" w:hAnsiTheme="minorHAnsi" w:cstheme="minorHAnsi"/>
          <w:b/>
          <w:sz w:val="22"/>
          <w:szCs w:val="22"/>
        </w:rPr>
        <w:t xml:space="preserve"> costs of up to 15% of</w:t>
      </w:r>
      <w:r w:rsidR="00AE014F" w:rsidRPr="00E822A6">
        <w:rPr>
          <w:rFonts w:asciiTheme="minorHAnsi" w:hAnsiTheme="minorHAnsi" w:cstheme="minorHAnsi"/>
          <w:b/>
          <w:sz w:val="22"/>
          <w:szCs w:val="22"/>
        </w:rPr>
        <w:t xml:space="preserve"> the sub-total amount funded by FN</w:t>
      </w:r>
      <w:r w:rsidR="00160E09" w:rsidRPr="00E822A6">
        <w:rPr>
          <w:rFonts w:asciiTheme="minorHAnsi" w:hAnsiTheme="minorHAnsi" w:cstheme="minorHAnsi"/>
          <w:b/>
          <w:sz w:val="22"/>
          <w:szCs w:val="22"/>
        </w:rPr>
        <w:t>IYE</w:t>
      </w:r>
      <w:r w:rsidR="00AE014F" w:rsidRPr="00E822A6">
        <w:rPr>
          <w:rFonts w:asciiTheme="minorHAnsi" w:hAnsiTheme="minorHAnsi" w:cstheme="minorHAnsi"/>
          <w:b/>
          <w:sz w:val="22"/>
          <w:szCs w:val="22"/>
        </w:rPr>
        <w:t>S</w:t>
      </w:r>
      <w:r w:rsidR="00AE014F" w:rsidRPr="00E822A6">
        <w:rPr>
          <w:rFonts w:asciiTheme="minorHAnsi" w:hAnsiTheme="minorHAnsi" w:cstheme="minorHAnsi"/>
          <w:sz w:val="22"/>
          <w:szCs w:val="22"/>
        </w:rPr>
        <w:t xml:space="preserve"> </w:t>
      </w:r>
      <w:r w:rsidR="00AE014F" w:rsidRPr="00E822A6">
        <w:rPr>
          <w:rFonts w:asciiTheme="minorHAnsi" w:hAnsiTheme="minorHAnsi" w:cstheme="minorHAnsi"/>
          <w:sz w:val="22"/>
          <w:szCs w:val="22"/>
          <w:u w:val="single"/>
        </w:rPr>
        <w:t>must be identified and explained separately</w:t>
      </w:r>
      <w:r w:rsidR="00AE014F" w:rsidRPr="00E822A6">
        <w:rPr>
          <w:rFonts w:asciiTheme="minorHAnsi" w:hAnsiTheme="minorHAnsi" w:cstheme="minorHAnsi"/>
          <w:sz w:val="22"/>
          <w:szCs w:val="22"/>
        </w:rPr>
        <w:t xml:space="preserve"> in the explanation field in your proposal and final report (</w:t>
      </w:r>
      <w:r w:rsidR="00AE014F" w:rsidRPr="00E822A6">
        <w:rPr>
          <w:rFonts w:asciiTheme="minorHAnsi" w:hAnsiTheme="minorHAnsi" w:cstheme="minorHAnsi"/>
          <w:b/>
          <w:bCs/>
          <w:sz w:val="22"/>
          <w:szCs w:val="22"/>
        </w:rPr>
        <w:t>#</w:t>
      </w:r>
      <w:r w:rsidR="00AE014F" w:rsidRPr="00E822A6">
        <w:rPr>
          <w:rFonts w:asciiTheme="minorHAnsi" w:hAnsiTheme="minorHAnsi" w:cstheme="minorHAnsi"/>
          <w:bCs/>
          <w:sz w:val="22"/>
          <w:szCs w:val="22"/>
        </w:rPr>
        <w:t>434352)</w:t>
      </w:r>
      <w:r w:rsidR="00AE014F" w:rsidRPr="00E822A6">
        <w:rPr>
          <w:rFonts w:asciiTheme="minorHAnsi" w:hAnsiTheme="minorHAnsi" w:cstheme="minorHAnsi"/>
          <w:sz w:val="22"/>
          <w:szCs w:val="22"/>
        </w:rPr>
        <w:t>.</w:t>
      </w:r>
      <w:r w:rsidR="00F93DB7" w:rsidRPr="00E822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42733D" w14:textId="77777777" w:rsidR="002E3457" w:rsidRPr="00100AE8" w:rsidRDefault="002E3457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F4BCD8B" w14:textId="7A2C647E" w:rsidR="002E3457" w:rsidRPr="00100AE8" w:rsidRDefault="002E3457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Regular Income Assistance and FNIYES funding used to support youth should not be included in the IAFNYES proposal and report</w:t>
      </w:r>
      <w:r w:rsidR="007521C0">
        <w:rPr>
          <w:rFonts w:asciiTheme="minorHAnsi" w:hAnsiTheme="minorHAnsi" w:cstheme="minorHAnsi"/>
          <w:b/>
          <w:sz w:val="22"/>
          <w:szCs w:val="22"/>
        </w:rPr>
        <w:t>s</w:t>
      </w:r>
      <w:r w:rsidRPr="00100AE8">
        <w:rPr>
          <w:rFonts w:asciiTheme="minorHAnsi" w:hAnsiTheme="minorHAnsi" w:cstheme="minorHAnsi"/>
          <w:b/>
          <w:sz w:val="22"/>
          <w:szCs w:val="22"/>
        </w:rPr>
        <w:t>.</w:t>
      </w:r>
    </w:p>
    <w:p w14:paraId="37974381" w14:textId="77777777" w:rsidR="00AE014F" w:rsidRPr="00100AE8" w:rsidRDefault="00AE014F" w:rsidP="00582E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FEEC002" w14:textId="184EBF8A" w:rsidR="006D7809" w:rsidRPr="00100AE8" w:rsidRDefault="006D7809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bCs/>
        </w:rPr>
      </w:pPr>
      <w:r w:rsidRPr="00100AE8">
        <w:rPr>
          <w:rFonts w:asciiTheme="minorHAnsi" w:hAnsiTheme="minorHAnsi" w:cstheme="minorHAnsi"/>
          <w:b/>
          <w:bCs/>
        </w:rPr>
        <w:t>Q. Who should complete the Youth Evaluation?</w:t>
      </w:r>
    </w:p>
    <w:p w14:paraId="6548F1E1" w14:textId="77777777" w:rsidR="006D7809" w:rsidRPr="00100AE8" w:rsidRDefault="006D7809" w:rsidP="00582E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A93E6C" w14:textId="24A294E6" w:rsidR="00AF5E2D" w:rsidRPr="00100AE8" w:rsidRDefault="00AF5E2D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bCs/>
          <w:sz w:val="22"/>
          <w:szCs w:val="22"/>
        </w:rPr>
        <w:t>A.</w:t>
      </w:r>
      <w:r w:rsidRPr="00100A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7E92">
        <w:rPr>
          <w:rFonts w:asciiTheme="minorHAnsi" w:hAnsiTheme="minorHAnsi" w:cstheme="minorHAnsi"/>
          <w:bCs/>
          <w:sz w:val="22"/>
          <w:szCs w:val="22"/>
        </w:rPr>
        <w:t>IAFNYES</w:t>
      </w:r>
      <w:r w:rsidR="006D7809" w:rsidRPr="00100AE8">
        <w:rPr>
          <w:rFonts w:asciiTheme="minorHAnsi" w:hAnsiTheme="minorHAnsi" w:cstheme="minorHAnsi"/>
          <w:bCs/>
          <w:sz w:val="22"/>
          <w:szCs w:val="22"/>
        </w:rPr>
        <w:t xml:space="preserve"> participant success stories and comments are greatly valued and are helpful for demonstrating </w:t>
      </w:r>
      <w:r w:rsidR="00E373AF" w:rsidRPr="00100AE8">
        <w:rPr>
          <w:rFonts w:asciiTheme="minorHAnsi" w:hAnsiTheme="minorHAnsi" w:cstheme="minorHAnsi"/>
          <w:bCs/>
          <w:sz w:val="22"/>
          <w:szCs w:val="22"/>
        </w:rPr>
        <w:t xml:space="preserve">IAFNYES’s </w:t>
      </w:r>
      <w:r w:rsidR="006D7809" w:rsidRPr="00100AE8">
        <w:rPr>
          <w:rFonts w:asciiTheme="minorHAnsi" w:hAnsiTheme="minorHAnsi" w:cstheme="minorHAnsi"/>
          <w:bCs/>
          <w:sz w:val="22"/>
          <w:szCs w:val="22"/>
        </w:rPr>
        <w:t xml:space="preserve">positive </w:t>
      </w:r>
      <w:r w:rsidR="00E373AF" w:rsidRPr="00100AE8">
        <w:rPr>
          <w:rFonts w:asciiTheme="minorHAnsi" w:hAnsiTheme="minorHAnsi" w:cstheme="minorHAnsi"/>
          <w:bCs/>
          <w:sz w:val="22"/>
          <w:szCs w:val="22"/>
        </w:rPr>
        <w:t>impacts</w:t>
      </w:r>
      <w:r w:rsidR="006D7809" w:rsidRPr="00100AE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373AF" w:rsidRPr="00100AE8">
        <w:rPr>
          <w:rFonts w:asciiTheme="minorHAnsi" w:hAnsiTheme="minorHAnsi" w:cstheme="minorHAnsi"/>
          <w:bCs/>
          <w:sz w:val="22"/>
          <w:szCs w:val="22"/>
        </w:rPr>
        <w:t>IAFNYES</w:t>
      </w:r>
      <w:r w:rsidR="006D7809" w:rsidRPr="00100AE8">
        <w:rPr>
          <w:rFonts w:asciiTheme="minorHAnsi" w:hAnsiTheme="minorHAnsi" w:cstheme="minorHAnsi"/>
          <w:bCs/>
          <w:sz w:val="22"/>
          <w:szCs w:val="22"/>
        </w:rPr>
        <w:t xml:space="preserve"> participant comments may also be used to determine how to improve </w:t>
      </w:r>
      <w:r w:rsidR="00E373AF" w:rsidRPr="00100AE8">
        <w:rPr>
          <w:rFonts w:asciiTheme="minorHAnsi" w:hAnsiTheme="minorHAnsi" w:cstheme="minorHAnsi"/>
          <w:bCs/>
          <w:sz w:val="22"/>
          <w:szCs w:val="22"/>
        </w:rPr>
        <w:t>the pilot.</w:t>
      </w:r>
      <w:r w:rsidR="006D7809" w:rsidRPr="00100A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73BCBA" w14:textId="77777777" w:rsidR="00AF5E2D" w:rsidRPr="00100AE8" w:rsidRDefault="00AF5E2D" w:rsidP="00582EEE">
      <w:pPr>
        <w:pStyle w:val="ListParagraph"/>
        <w:rPr>
          <w:rFonts w:asciiTheme="minorHAnsi" w:hAnsiTheme="minorHAnsi" w:cstheme="minorHAnsi"/>
          <w:bCs/>
        </w:rPr>
      </w:pPr>
    </w:p>
    <w:p w14:paraId="0C41530E" w14:textId="13CFBCA5" w:rsidR="006D7809" w:rsidRPr="00100AE8" w:rsidRDefault="006D7809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This</w:t>
      </w:r>
      <w:r w:rsidR="00E373AF" w:rsidRPr="00100AE8">
        <w:rPr>
          <w:rFonts w:asciiTheme="minorHAnsi" w:hAnsiTheme="minorHAnsi" w:cstheme="minorHAnsi"/>
          <w:sz w:val="22"/>
          <w:szCs w:val="22"/>
        </w:rPr>
        <w:t xml:space="preserve"> valuable</w:t>
      </w:r>
      <w:r w:rsidRPr="00100AE8">
        <w:rPr>
          <w:rFonts w:asciiTheme="minorHAnsi" w:hAnsiTheme="minorHAnsi" w:cstheme="minorHAnsi"/>
          <w:sz w:val="22"/>
          <w:szCs w:val="22"/>
        </w:rPr>
        <w:t xml:space="preserve"> information is only collected</w:t>
      </w:r>
      <w:r w:rsidR="00AE014F" w:rsidRPr="00100AE8">
        <w:rPr>
          <w:rFonts w:asciiTheme="minorHAnsi" w:hAnsiTheme="minorHAnsi" w:cstheme="minorHAnsi"/>
          <w:sz w:val="22"/>
          <w:szCs w:val="22"/>
        </w:rPr>
        <w:t xml:space="preserve"> in the Youth Evaluation when </w:t>
      </w:r>
      <w:r w:rsidRPr="00100AE8">
        <w:rPr>
          <w:rFonts w:asciiTheme="minorHAnsi" w:hAnsiTheme="minorHAnsi" w:cstheme="minorHAnsi"/>
          <w:sz w:val="22"/>
          <w:szCs w:val="22"/>
        </w:rPr>
        <w:t xml:space="preserve">IAFNYES youth complete it. Where possible, we request that </w:t>
      </w:r>
      <w:r w:rsidR="00E373AF" w:rsidRPr="00100AE8">
        <w:rPr>
          <w:rFonts w:asciiTheme="minorHAnsi" w:hAnsiTheme="minorHAnsi" w:cstheme="minorHAnsi"/>
          <w:sz w:val="22"/>
          <w:szCs w:val="22"/>
        </w:rPr>
        <w:t>it</w:t>
      </w:r>
      <w:r w:rsidRPr="00100AE8">
        <w:rPr>
          <w:rFonts w:asciiTheme="minorHAnsi" w:hAnsiTheme="minorHAnsi" w:cstheme="minorHAnsi"/>
          <w:sz w:val="22"/>
          <w:szCs w:val="22"/>
        </w:rPr>
        <w:t xml:space="preserve"> be completed by the youth who participated in IAFNYES</w:t>
      </w:r>
      <w:r w:rsidR="00E373AF" w:rsidRPr="00100AE8">
        <w:rPr>
          <w:rFonts w:asciiTheme="minorHAnsi" w:hAnsiTheme="minorHAnsi" w:cstheme="minorHAnsi"/>
          <w:sz w:val="22"/>
          <w:szCs w:val="22"/>
        </w:rPr>
        <w:t>, and that a</w:t>
      </w:r>
      <w:r w:rsidR="00AE014F" w:rsidRPr="00100AE8">
        <w:rPr>
          <w:rFonts w:asciiTheme="minorHAnsi" w:hAnsiTheme="minorHAnsi" w:cstheme="minorHAnsi"/>
          <w:sz w:val="22"/>
          <w:szCs w:val="22"/>
        </w:rPr>
        <w:t>dministrators</w:t>
      </w:r>
      <w:r w:rsidR="00E373AF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E014F" w:rsidRPr="00100AE8">
        <w:rPr>
          <w:rFonts w:asciiTheme="minorHAnsi" w:hAnsiTheme="minorHAnsi" w:cstheme="minorHAnsi"/>
          <w:sz w:val="22"/>
          <w:szCs w:val="22"/>
        </w:rPr>
        <w:t xml:space="preserve">complete the Youth Evaluation when youth are not available to </w:t>
      </w:r>
      <w:r w:rsidR="00E373AF" w:rsidRPr="00100AE8">
        <w:rPr>
          <w:rFonts w:asciiTheme="minorHAnsi" w:hAnsiTheme="minorHAnsi" w:cstheme="minorHAnsi"/>
          <w:sz w:val="22"/>
          <w:szCs w:val="22"/>
        </w:rPr>
        <w:t>do so</w:t>
      </w:r>
      <w:r w:rsidR="00AE014F" w:rsidRPr="00100AE8">
        <w:rPr>
          <w:rFonts w:asciiTheme="minorHAnsi" w:hAnsiTheme="minorHAnsi" w:cstheme="minorHAnsi"/>
          <w:sz w:val="22"/>
          <w:szCs w:val="22"/>
        </w:rPr>
        <w:t>.</w:t>
      </w:r>
    </w:p>
    <w:p w14:paraId="2EA28121" w14:textId="0D68B3AD" w:rsidR="00A647B0" w:rsidRPr="00100AE8" w:rsidRDefault="00A647B0" w:rsidP="00582EEE">
      <w:pPr>
        <w:rPr>
          <w:rFonts w:asciiTheme="minorHAnsi" w:hAnsiTheme="minorHAnsi" w:cstheme="minorHAnsi"/>
          <w:sz w:val="22"/>
          <w:szCs w:val="22"/>
        </w:rPr>
      </w:pPr>
    </w:p>
    <w:p w14:paraId="7F6A8091" w14:textId="2384CF99" w:rsidR="00631275" w:rsidRPr="00100AE8" w:rsidRDefault="00631275" w:rsidP="00582EEE">
      <w:pPr>
        <w:pStyle w:val="NormalWeb"/>
        <w:numPr>
          <w:ilvl w:val="0"/>
          <w:numId w:val="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Q: How will the information provided to ISC be used and protected?</w:t>
      </w:r>
    </w:p>
    <w:p w14:paraId="4AB74DC7" w14:textId="230D98DF" w:rsidR="00631275" w:rsidRPr="00100AE8" w:rsidRDefault="00631275" w:rsidP="00582EEE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</w:p>
    <w:p w14:paraId="021BDB6B" w14:textId="7F27A05A" w:rsidR="00631275" w:rsidRPr="00100AE8" w:rsidRDefault="00B52823" w:rsidP="00582EEE">
      <w:pPr>
        <w:pStyle w:val="NormalWeb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100AE8">
        <w:rPr>
          <w:rFonts w:asciiTheme="minorHAnsi" w:hAnsiTheme="minorHAnsi" w:cstheme="minorHAnsi"/>
          <w:b/>
          <w:color w:val="000000"/>
          <w:sz w:val="22"/>
          <w:szCs w:val="22"/>
        </w:rPr>
        <w:t>A: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1275" w:rsidRPr="00100AE8">
        <w:rPr>
          <w:rFonts w:asciiTheme="minorHAnsi" w:hAnsiTheme="minorHAnsi" w:cstheme="minorHAnsi"/>
          <w:color w:val="000000"/>
          <w:sz w:val="22"/>
          <w:szCs w:val="22"/>
        </w:rPr>
        <w:t>In order to minimize the reporting burden on recipients</w:t>
      </w:r>
      <w:r w:rsidR="00631275" w:rsidRPr="00100AE8">
        <w:rPr>
          <w:rFonts w:asciiTheme="minorHAnsi" w:hAnsiTheme="minorHAnsi" w:cstheme="minorHAnsi"/>
          <w:sz w:val="22"/>
          <w:szCs w:val="22"/>
        </w:rPr>
        <w:t>, ISC’s IA and FNIYES programs are jointly collecting information to</w:t>
      </w:r>
      <w:r w:rsidR="00631275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report</w:t>
      </w:r>
      <w:r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="00160E09">
        <w:rPr>
          <w:rFonts w:asciiTheme="minorHAnsi" w:hAnsiTheme="minorHAnsi" w:cstheme="minorHAnsi"/>
          <w:color w:val="000000"/>
          <w:sz w:val="22"/>
          <w:szCs w:val="22"/>
        </w:rPr>
        <w:t>IAFNYES</w:t>
      </w:r>
      <w:r w:rsidR="00631275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to support future funding requests, and to confirm actual expenditures</w:t>
      </w:r>
      <w:r w:rsidR="002E3A4B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 incurred</w:t>
      </w:r>
      <w:r w:rsidR="00631275" w:rsidRPr="00100AE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02370A4C" w14:textId="77777777" w:rsidR="00631275" w:rsidRPr="00100AE8" w:rsidRDefault="00631275" w:rsidP="00582EEE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</w:p>
    <w:p w14:paraId="6AFBFCBB" w14:textId="5FE6FAC4" w:rsidR="00631275" w:rsidRPr="00100AE8" w:rsidRDefault="00B52823" w:rsidP="00582EEE">
      <w:pPr>
        <w:pStyle w:val="NormalWeb"/>
        <w:ind w:left="36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100AE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ISC's collection and use of personal information and other records for the purposes of targeted program reviews (for example, desk and on-site reviews) will be limited to what is necessary to ensure </w:t>
      </w:r>
      <w:r w:rsidR="00574E2A" w:rsidRPr="00100AE8">
        <w:rPr>
          <w:rFonts w:asciiTheme="minorHAnsi" w:eastAsia="Times New Roman" w:hAnsiTheme="minorHAnsi" w:cstheme="minorHAnsi"/>
          <w:sz w:val="22"/>
          <w:szCs w:val="22"/>
          <w:lang w:val="en"/>
        </w:rPr>
        <w:t xml:space="preserve">that </w:t>
      </w:r>
      <w:r w:rsidRPr="00100AE8">
        <w:rPr>
          <w:rFonts w:asciiTheme="minorHAnsi" w:eastAsia="Times New Roman" w:hAnsiTheme="minorHAnsi" w:cstheme="minorHAnsi"/>
          <w:sz w:val="22"/>
          <w:szCs w:val="22"/>
          <w:lang w:val="en"/>
        </w:rPr>
        <w:t>program delivery requirements are met.</w:t>
      </w:r>
    </w:p>
    <w:p w14:paraId="0585F0CE" w14:textId="77777777" w:rsidR="00B52823" w:rsidRPr="00100AE8" w:rsidRDefault="00B52823" w:rsidP="00582EEE">
      <w:pPr>
        <w:pStyle w:val="NormalWeb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65247D3" w14:textId="1F5D8D5F" w:rsidR="00B52823" w:rsidRPr="00100AE8" w:rsidRDefault="00B52823" w:rsidP="00582EEE">
      <w:pPr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100AE8">
        <w:rPr>
          <w:rFonts w:asciiTheme="minorHAnsi" w:hAnsiTheme="minorHAnsi" w:cstheme="minorHAnsi"/>
          <w:sz w:val="22"/>
          <w:szCs w:val="22"/>
          <w:lang w:val="en"/>
        </w:rPr>
        <w:t xml:space="preserve">ISC is responsible for all information and records in its possession. </w:t>
      </w:r>
      <w:r w:rsidR="00574E2A" w:rsidRPr="00100AE8">
        <w:rPr>
          <w:rFonts w:asciiTheme="minorHAnsi" w:hAnsiTheme="minorHAnsi" w:cstheme="minorHAnsi"/>
          <w:sz w:val="22"/>
          <w:szCs w:val="22"/>
          <w:lang w:val="en"/>
        </w:rPr>
        <w:t>Information c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t xml:space="preserve">onfidentiality will be managed by ISC in accordance with the </w:t>
      </w:r>
      <w:r w:rsidRPr="00100AE8">
        <w:rPr>
          <w:rFonts w:asciiTheme="minorHAnsi" w:hAnsiTheme="minorHAnsi" w:cstheme="minorHAnsi"/>
          <w:i/>
          <w:sz w:val="22"/>
          <w:szCs w:val="22"/>
        </w:rPr>
        <w:t>Privacy Act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t xml:space="preserve">, and other related policies on privacy. Recipients are responsible for the protection of personal information as per provincial privacy statutes and 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lastRenderedPageBreak/>
        <w:t>regulations</w:t>
      </w:r>
      <w:r w:rsidR="00574E2A" w:rsidRPr="00100AE8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574E2A" w:rsidRPr="00100AE8">
        <w:rPr>
          <w:rFonts w:asciiTheme="minorHAnsi" w:hAnsiTheme="minorHAnsi" w:cstheme="minorHAnsi"/>
          <w:sz w:val="22"/>
          <w:szCs w:val="22"/>
          <w:lang w:val="en"/>
        </w:rPr>
        <w:t>as well as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t xml:space="preserve"> the recipient's policies up to the point that the personal information is transferred to ISC.</w:t>
      </w:r>
    </w:p>
    <w:p w14:paraId="1A813741" w14:textId="77777777" w:rsidR="00871B79" w:rsidRDefault="00871B79" w:rsidP="00582EEE">
      <w:pPr>
        <w:pStyle w:val="Heading1"/>
        <w:spacing w:before="0"/>
        <w:rPr>
          <w:rFonts w:cstheme="minorHAnsi"/>
          <w:szCs w:val="22"/>
        </w:rPr>
      </w:pPr>
    </w:p>
    <w:p w14:paraId="2B408BFB" w14:textId="0360253D" w:rsidR="00A647B0" w:rsidRPr="00100AE8" w:rsidRDefault="00A647B0" w:rsidP="00582EEE">
      <w:pPr>
        <w:pStyle w:val="Heading1"/>
        <w:spacing w:before="0"/>
        <w:rPr>
          <w:rFonts w:cstheme="minorHAnsi"/>
          <w:b w:val="0"/>
          <w:szCs w:val="22"/>
        </w:rPr>
      </w:pPr>
      <w:r w:rsidRPr="00100AE8">
        <w:rPr>
          <w:rFonts w:cstheme="minorHAnsi"/>
          <w:szCs w:val="22"/>
        </w:rPr>
        <w:t xml:space="preserve">ELIGIBLE ACTIVITIES </w:t>
      </w:r>
    </w:p>
    <w:p w14:paraId="6646F07A" w14:textId="77777777" w:rsidR="00A647B0" w:rsidRPr="00100AE8" w:rsidRDefault="00A647B0" w:rsidP="00582EEE">
      <w:pPr>
        <w:ind w:hanging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95853F" w14:textId="5BAB596C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What activities are eligible under this </w:t>
      </w:r>
      <w:r w:rsidR="00574E2A" w:rsidRPr="00100AE8">
        <w:rPr>
          <w:rFonts w:asciiTheme="minorHAnsi" w:hAnsiTheme="minorHAnsi" w:cstheme="minorHAnsi"/>
          <w:b/>
        </w:rPr>
        <w:t>IAFNYES</w:t>
      </w:r>
      <w:r w:rsidRPr="00100AE8">
        <w:rPr>
          <w:rFonts w:asciiTheme="minorHAnsi" w:hAnsiTheme="minorHAnsi" w:cstheme="minorHAnsi"/>
          <w:b/>
        </w:rPr>
        <w:t>?</w:t>
      </w:r>
    </w:p>
    <w:p w14:paraId="1BFACDC3" w14:textId="77777777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AE5ABCA" w14:textId="2E3F9C4D" w:rsidR="008812BD" w:rsidRPr="00100AE8" w:rsidRDefault="008812BD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Key activities that are eligible under this </w:t>
      </w:r>
      <w:r w:rsidR="003F7F61">
        <w:rPr>
          <w:rFonts w:asciiTheme="minorHAnsi" w:hAnsiTheme="minorHAnsi" w:cstheme="minorHAnsi"/>
          <w:sz w:val="22"/>
          <w:szCs w:val="22"/>
        </w:rPr>
        <w:t>pilot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include wage subsidies for </w:t>
      </w:r>
      <w:r w:rsidR="00175999" w:rsidRPr="00100AE8">
        <w:rPr>
          <w:rFonts w:asciiTheme="minorHAnsi" w:hAnsiTheme="minorHAnsi" w:cstheme="minorHAnsi"/>
          <w:sz w:val="22"/>
          <w:szCs w:val="22"/>
        </w:rPr>
        <w:t xml:space="preserve">mentored </w:t>
      </w:r>
      <w:r w:rsidR="00A647B0" w:rsidRPr="00100AE8">
        <w:rPr>
          <w:rFonts w:asciiTheme="minorHAnsi" w:hAnsiTheme="minorHAnsi" w:cstheme="minorHAnsi"/>
          <w:sz w:val="22"/>
          <w:szCs w:val="22"/>
        </w:rPr>
        <w:t>work placements for youth who</w:t>
      </w:r>
      <w:r w:rsidR="009C46F5" w:rsidRPr="00100AE8">
        <w:rPr>
          <w:rFonts w:asciiTheme="minorHAnsi" w:hAnsiTheme="minorHAnsi" w:cstheme="minorHAnsi"/>
          <w:sz w:val="22"/>
          <w:szCs w:val="22"/>
        </w:rPr>
        <w:t xml:space="preserve"> are receiving Income Assistance </w:t>
      </w:r>
      <w:r w:rsidR="009C46F5" w:rsidRPr="00100AE8">
        <w:rPr>
          <w:rFonts w:asciiTheme="minorHAnsi" w:hAnsiTheme="minorHAnsi" w:cstheme="minorHAnsi"/>
          <w:sz w:val="22"/>
          <w:szCs w:val="22"/>
          <w:lang w:val="en"/>
        </w:rPr>
        <w:t>benefits funded by the ISC’s Income Assistance program</w:t>
      </w:r>
      <w:r w:rsidR="009C46F5" w:rsidRPr="00100AE8" w:rsidDel="009C46F5">
        <w:rPr>
          <w:rFonts w:asciiTheme="minorHAnsi" w:hAnsiTheme="minorHAnsi" w:cstheme="minorHAnsi"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</w:rPr>
        <w:t>to enable them to develop employability skills</w:t>
      </w:r>
      <w:r w:rsidR="00824F6F" w:rsidRPr="00100AE8">
        <w:rPr>
          <w:rFonts w:asciiTheme="minorHAnsi" w:hAnsiTheme="minorHAnsi" w:cstheme="minorHAnsi"/>
          <w:sz w:val="22"/>
          <w:szCs w:val="22"/>
        </w:rPr>
        <w:t xml:space="preserve"> and support career development</w:t>
      </w:r>
      <w:r w:rsidR="009C46F5" w:rsidRPr="00100AE8">
        <w:rPr>
          <w:rFonts w:asciiTheme="minorHAnsi" w:hAnsiTheme="minorHAnsi" w:cstheme="minorHAnsi"/>
          <w:sz w:val="22"/>
          <w:szCs w:val="22"/>
        </w:rPr>
        <w:t>.</w:t>
      </w:r>
    </w:p>
    <w:p w14:paraId="61838064" w14:textId="77777777" w:rsidR="008812BD" w:rsidRPr="00100AE8" w:rsidRDefault="008812BD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74A99DE9" w14:textId="340A59AF" w:rsidR="008812BD" w:rsidRPr="00100AE8" w:rsidRDefault="00A647B0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The only activity that will be included in the proposal template is “Coordinate quality IAFNYES Mentored Work Placements”. Please see additional information provided below for administration costs and staff salary</w:t>
      </w:r>
      <w:r w:rsidR="00823A9B" w:rsidRPr="00100AE8">
        <w:rPr>
          <w:rFonts w:asciiTheme="minorHAnsi" w:hAnsiTheme="minorHAnsi" w:cstheme="minorHAnsi"/>
          <w:sz w:val="22"/>
          <w:szCs w:val="22"/>
        </w:rPr>
        <w:t>,</w:t>
      </w:r>
      <w:r w:rsidRPr="00100AE8">
        <w:rPr>
          <w:rFonts w:asciiTheme="minorHAnsi" w:hAnsiTheme="minorHAnsi" w:cstheme="minorHAnsi"/>
          <w:sz w:val="22"/>
          <w:szCs w:val="22"/>
        </w:rPr>
        <w:t xml:space="preserve"> wages</w:t>
      </w:r>
      <w:r w:rsidR="00345302" w:rsidRPr="00100AE8">
        <w:rPr>
          <w:rFonts w:asciiTheme="minorHAnsi" w:hAnsiTheme="minorHAnsi" w:cstheme="minorHAnsi"/>
          <w:sz w:val="22"/>
          <w:szCs w:val="22"/>
        </w:rPr>
        <w:t>,</w:t>
      </w:r>
      <w:r w:rsidR="00823A9B" w:rsidRPr="00100AE8">
        <w:rPr>
          <w:rFonts w:asciiTheme="minorHAnsi" w:hAnsiTheme="minorHAnsi" w:cstheme="minorHAnsi"/>
          <w:sz w:val="22"/>
          <w:szCs w:val="22"/>
        </w:rPr>
        <w:t xml:space="preserve"> and benefits</w:t>
      </w:r>
      <w:r w:rsidRPr="00100AE8">
        <w:rPr>
          <w:rFonts w:asciiTheme="minorHAnsi" w:hAnsiTheme="minorHAnsi" w:cstheme="minorHAnsi"/>
          <w:sz w:val="22"/>
          <w:szCs w:val="22"/>
        </w:rPr>
        <w:t>.</w:t>
      </w:r>
    </w:p>
    <w:p w14:paraId="4421043A" w14:textId="77777777" w:rsidR="008F3BB2" w:rsidRDefault="008F3BB2" w:rsidP="00582EEE">
      <w:pPr>
        <w:pStyle w:val="Heading1"/>
        <w:spacing w:before="0"/>
        <w:rPr>
          <w:rFonts w:cstheme="minorHAnsi"/>
          <w:szCs w:val="22"/>
        </w:rPr>
      </w:pPr>
    </w:p>
    <w:p w14:paraId="55C46367" w14:textId="566D8F58" w:rsidR="00A647B0" w:rsidRPr="00100AE8" w:rsidRDefault="00A647B0" w:rsidP="00582EEE">
      <w:pPr>
        <w:pStyle w:val="Heading1"/>
        <w:spacing w:before="0"/>
        <w:rPr>
          <w:rFonts w:cstheme="minorHAnsi"/>
          <w:b w:val="0"/>
          <w:szCs w:val="22"/>
        </w:rPr>
      </w:pPr>
      <w:r w:rsidRPr="00100AE8">
        <w:rPr>
          <w:rFonts w:cstheme="minorHAnsi"/>
          <w:szCs w:val="22"/>
        </w:rPr>
        <w:t>FUNDING (ELIGIBLE EXPENDITURES)</w:t>
      </w:r>
    </w:p>
    <w:p w14:paraId="6A2639A9" w14:textId="77777777" w:rsidR="00A647B0" w:rsidRPr="00100AE8" w:rsidRDefault="00A647B0" w:rsidP="00582EE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879D2F" w14:textId="4720D4F1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Q. What is the break down in coverage between the two programs (IA and FNIYES) for wage subsidy</w:t>
      </w:r>
      <w:r w:rsidR="009C46F5" w:rsidRPr="00100AE8">
        <w:rPr>
          <w:rFonts w:asciiTheme="minorHAnsi" w:hAnsiTheme="minorHAnsi" w:cstheme="minorHAnsi"/>
          <w:b/>
        </w:rPr>
        <w:t xml:space="preserve"> between the non-profit and private sectors</w:t>
      </w:r>
      <w:r w:rsidRPr="00100AE8">
        <w:rPr>
          <w:rFonts w:asciiTheme="minorHAnsi" w:hAnsiTheme="minorHAnsi" w:cstheme="minorHAnsi"/>
          <w:b/>
        </w:rPr>
        <w:t xml:space="preserve">? </w:t>
      </w:r>
    </w:p>
    <w:p w14:paraId="33252E6C" w14:textId="77777777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B9E837A" w14:textId="53416F9E" w:rsidR="009C46F5" w:rsidRPr="00100AE8" w:rsidRDefault="008812BD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  <w:lang w:val="en-CA"/>
        </w:rPr>
        <w:t>A.</w:t>
      </w:r>
      <w:r w:rsidRPr="00100AE8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  <w:lang w:val="en-CA"/>
        </w:rPr>
        <w:t>IA will seek to cover up to 50</w:t>
      </w:r>
      <w:r w:rsidR="00EC5A8F" w:rsidRPr="00100AE8">
        <w:rPr>
          <w:rFonts w:asciiTheme="minorHAnsi" w:hAnsiTheme="minorHAnsi" w:cstheme="minorHAnsi"/>
          <w:sz w:val="22"/>
          <w:szCs w:val="22"/>
          <w:lang w:val="en-CA"/>
        </w:rPr>
        <w:t xml:space="preserve">% </w:t>
      </w:r>
      <w:r w:rsidR="00A647B0" w:rsidRPr="00100AE8">
        <w:rPr>
          <w:rFonts w:asciiTheme="minorHAnsi" w:hAnsiTheme="minorHAnsi" w:cstheme="minorHAnsi"/>
          <w:sz w:val="22"/>
          <w:szCs w:val="22"/>
          <w:lang w:val="en-CA"/>
        </w:rPr>
        <w:t>of wages subsidies typically provided by FNIYES.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As a result, the incentive </w:t>
      </w:r>
      <w:r w:rsidR="00345302" w:rsidRPr="00100AE8">
        <w:rPr>
          <w:rFonts w:asciiTheme="minorHAnsi" w:hAnsiTheme="minorHAnsi" w:cstheme="minorHAnsi"/>
          <w:sz w:val="22"/>
          <w:szCs w:val="22"/>
        </w:rPr>
        <w:t xml:space="preserve">for </w:t>
      </w:r>
      <w:r w:rsidR="00345302" w:rsidRPr="00100AE8">
        <w:rPr>
          <w:rFonts w:asciiTheme="minorHAnsi" w:hAnsiTheme="minorHAnsi" w:cstheme="minorHAnsi"/>
          <w:b/>
          <w:sz w:val="22"/>
          <w:szCs w:val="22"/>
        </w:rPr>
        <w:t>non-profit sector employers</w:t>
      </w:r>
      <w:r w:rsidR="00345302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</w:rPr>
        <w:t>would consist of the payment of</w:t>
      </w:r>
      <w:r w:rsidR="00EF5DF4">
        <w:rPr>
          <w:rFonts w:asciiTheme="minorHAnsi" w:hAnsiTheme="minorHAnsi" w:cstheme="minorHAnsi"/>
          <w:sz w:val="22"/>
          <w:szCs w:val="22"/>
        </w:rPr>
        <w:t xml:space="preserve"> up to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the totality (100%) of </w:t>
      </w:r>
      <w:r w:rsidR="00EF5DF4">
        <w:rPr>
          <w:rFonts w:asciiTheme="minorHAnsi" w:hAnsiTheme="minorHAnsi" w:cstheme="minorHAnsi"/>
          <w:sz w:val="22"/>
          <w:szCs w:val="22"/>
        </w:rPr>
        <w:t xml:space="preserve">the </w:t>
      </w:r>
      <w:r w:rsidR="00A647B0" w:rsidRPr="00100AE8">
        <w:rPr>
          <w:rFonts w:asciiTheme="minorHAnsi" w:hAnsiTheme="minorHAnsi" w:cstheme="minorHAnsi"/>
          <w:sz w:val="22"/>
          <w:szCs w:val="22"/>
        </w:rPr>
        <w:t>wage subsidies by FNIYES and IA</w:t>
      </w:r>
      <w:r w:rsidR="00345302" w:rsidRPr="00100AE8">
        <w:rPr>
          <w:rFonts w:asciiTheme="minorHAnsi" w:hAnsiTheme="minorHAnsi" w:cstheme="minorHAnsi"/>
          <w:sz w:val="22"/>
          <w:szCs w:val="22"/>
        </w:rPr>
        <w:t>, with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 each providing up to 50%. </w:t>
      </w:r>
      <w:r w:rsidR="00044BD5" w:rsidRPr="00100AE8">
        <w:rPr>
          <w:rFonts w:asciiTheme="minorHAnsi" w:hAnsiTheme="minorHAnsi" w:cstheme="minorHAnsi"/>
          <w:sz w:val="22"/>
          <w:szCs w:val="22"/>
        </w:rPr>
        <w:t xml:space="preserve">The incentive </w:t>
      </w:r>
      <w:r w:rsidR="00345302" w:rsidRPr="00100AE8">
        <w:rPr>
          <w:rFonts w:asciiTheme="minorHAnsi" w:hAnsiTheme="minorHAnsi" w:cstheme="minorHAnsi"/>
          <w:sz w:val="22"/>
          <w:szCs w:val="22"/>
        </w:rPr>
        <w:t xml:space="preserve">for </w:t>
      </w:r>
      <w:r w:rsidR="009C46F5" w:rsidRPr="00100AE8">
        <w:rPr>
          <w:rFonts w:asciiTheme="minorHAnsi" w:hAnsiTheme="minorHAnsi" w:cstheme="minorHAnsi"/>
          <w:b/>
          <w:sz w:val="22"/>
          <w:szCs w:val="22"/>
        </w:rPr>
        <w:t xml:space="preserve">private </w:t>
      </w:r>
      <w:r w:rsidR="00345302" w:rsidRPr="00100AE8">
        <w:rPr>
          <w:rFonts w:asciiTheme="minorHAnsi" w:hAnsiTheme="minorHAnsi" w:cstheme="minorHAnsi"/>
          <w:b/>
          <w:sz w:val="22"/>
          <w:szCs w:val="22"/>
        </w:rPr>
        <w:t>sector employers</w:t>
      </w:r>
      <w:r w:rsidR="00345302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044BD5" w:rsidRPr="00100AE8">
        <w:rPr>
          <w:rFonts w:asciiTheme="minorHAnsi" w:hAnsiTheme="minorHAnsi" w:cstheme="minorHAnsi"/>
          <w:sz w:val="22"/>
          <w:szCs w:val="22"/>
        </w:rPr>
        <w:t xml:space="preserve">would consist of the payment of </w:t>
      </w:r>
      <w:r w:rsidR="00EF5DF4">
        <w:rPr>
          <w:rFonts w:asciiTheme="minorHAnsi" w:hAnsiTheme="minorHAnsi" w:cstheme="minorHAnsi"/>
          <w:sz w:val="22"/>
          <w:szCs w:val="22"/>
        </w:rPr>
        <w:t xml:space="preserve">up to </w:t>
      </w:r>
      <w:r w:rsidR="00345302" w:rsidRPr="00100AE8">
        <w:rPr>
          <w:rFonts w:asciiTheme="minorHAnsi" w:hAnsiTheme="minorHAnsi" w:cstheme="minorHAnsi"/>
          <w:sz w:val="22"/>
          <w:szCs w:val="22"/>
        </w:rPr>
        <w:t>half</w:t>
      </w:r>
      <w:r w:rsidR="00044BD5" w:rsidRPr="00100AE8">
        <w:rPr>
          <w:rFonts w:asciiTheme="minorHAnsi" w:hAnsiTheme="minorHAnsi" w:cstheme="minorHAnsi"/>
          <w:sz w:val="22"/>
          <w:szCs w:val="22"/>
        </w:rPr>
        <w:t xml:space="preserve"> (50%) of </w:t>
      </w:r>
      <w:r w:rsidR="00EF5DF4">
        <w:rPr>
          <w:rFonts w:asciiTheme="minorHAnsi" w:hAnsiTheme="minorHAnsi" w:cstheme="minorHAnsi"/>
          <w:sz w:val="22"/>
          <w:szCs w:val="22"/>
        </w:rPr>
        <w:t xml:space="preserve">the </w:t>
      </w:r>
      <w:r w:rsidR="00044BD5" w:rsidRPr="00100AE8">
        <w:rPr>
          <w:rFonts w:asciiTheme="minorHAnsi" w:hAnsiTheme="minorHAnsi" w:cstheme="minorHAnsi"/>
          <w:sz w:val="22"/>
          <w:szCs w:val="22"/>
        </w:rPr>
        <w:t>wage subsidies by FNIYES and IA</w:t>
      </w:r>
      <w:r w:rsidR="00345302" w:rsidRPr="00100AE8">
        <w:rPr>
          <w:rFonts w:asciiTheme="minorHAnsi" w:hAnsiTheme="minorHAnsi" w:cstheme="minorHAnsi"/>
          <w:sz w:val="22"/>
          <w:szCs w:val="22"/>
        </w:rPr>
        <w:t>,</w:t>
      </w:r>
      <w:r w:rsidR="00044BD5" w:rsidRPr="00100AE8">
        <w:rPr>
          <w:rFonts w:asciiTheme="minorHAnsi" w:hAnsiTheme="minorHAnsi" w:cstheme="minorHAnsi"/>
          <w:sz w:val="22"/>
          <w:szCs w:val="22"/>
        </w:rPr>
        <w:t xml:space="preserve"> each providing up to 25%. </w:t>
      </w:r>
    </w:p>
    <w:p w14:paraId="7039A088" w14:textId="2D61427A" w:rsidR="009C46F5" w:rsidRDefault="009C46F5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0880C2E" w14:textId="507C8C84" w:rsidR="009C46F5" w:rsidRPr="00100AE8" w:rsidRDefault="009C46F5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Eligible recipients may enter into agreements with private sector and non-profit sector employers to access employment opportunities for youth. Private organizations may be eligible for funding provided that the nature and intent of the activity is non-commercial, not intended to generate profit, and supports FNIYES program priorities and objectives</w:t>
      </w:r>
      <w:r w:rsidR="00803D38">
        <w:rPr>
          <w:rFonts w:asciiTheme="minorHAnsi" w:hAnsiTheme="minorHAnsi" w:cstheme="minorHAnsi"/>
          <w:sz w:val="22"/>
          <w:szCs w:val="22"/>
        </w:rPr>
        <w:t>.</w:t>
      </w:r>
    </w:p>
    <w:p w14:paraId="4FE4AE9B" w14:textId="77777777" w:rsidR="008812BD" w:rsidRPr="00100AE8" w:rsidRDefault="008812BD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70AC4FB6" w14:textId="5528278F" w:rsidR="00853BA8" w:rsidRPr="00100AE8" w:rsidRDefault="00A302B3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Q. What expenditures are eligible for coordinating mentored work placements?</w:t>
      </w:r>
    </w:p>
    <w:p w14:paraId="00827D6F" w14:textId="77777777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85FDBBF" w14:textId="6ECFD312" w:rsidR="00A302B3" w:rsidRPr="00100AE8" w:rsidRDefault="008812BD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eastAsia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302B3" w:rsidRPr="00100AE8">
        <w:rPr>
          <w:rFonts w:asciiTheme="minorHAnsi" w:hAnsiTheme="minorHAnsi" w:cstheme="minorHAnsi"/>
          <w:sz w:val="22"/>
          <w:szCs w:val="22"/>
        </w:rPr>
        <w:t>The following are eligible expenditures for coordinating mentored work placements:</w:t>
      </w:r>
    </w:p>
    <w:p w14:paraId="4CC48BF3" w14:textId="77777777" w:rsidR="008812BD" w:rsidRPr="00100AE8" w:rsidRDefault="008812BD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D227E81" w14:textId="5C0FE127" w:rsidR="00A07671" w:rsidRPr="00100AE8" w:rsidRDefault="004A4482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P</w:t>
      </w:r>
      <w:r w:rsidR="00A302B3" w:rsidRPr="00100AE8">
        <w:rPr>
          <w:rFonts w:asciiTheme="minorHAnsi" w:hAnsiTheme="minorHAnsi" w:cstheme="minorHAnsi"/>
        </w:rPr>
        <w:t>articipant wages and</w:t>
      </w:r>
      <w:r w:rsidR="000C3CD1" w:rsidRPr="00100AE8">
        <w:rPr>
          <w:rFonts w:asciiTheme="minorHAnsi" w:hAnsiTheme="minorHAnsi" w:cstheme="minorHAnsi"/>
        </w:rPr>
        <w:t xml:space="preserve"> Mandatory Employment Related Costs</w:t>
      </w:r>
      <w:r w:rsidR="00A302B3" w:rsidRPr="00100AE8">
        <w:rPr>
          <w:rFonts w:asciiTheme="minorHAnsi" w:hAnsiTheme="minorHAnsi" w:cstheme="minorHAnsi"/>
        </w:rPr>
        <w:t xml:space="preserve"> </w:t>
      </w:r>
      <w:r w:rsidR="000C3CD1" w:rsidRPr="00100AE8">
        <w:rPr>
          <w:rFonts w:asciiTheme="minorHAnsi" w:hAnsiTheme="minorHAnsi" w:cstheme="minorHAnsi"/>
        </w:rPr>
        <w:t>(</w:t>
      </w:r>
      <w:r w:rsidR="00A302B3" w:rsidRPr="00100AE8">
        <w:rPr>
          <w:rFonts w:asciiTheme="minorHAnsi" w:hAnsiTheme="minorHAnsi" w:cstheme="minorHAnsi"/>
        </w:rPr>
        <w:t>MERCS</w:t>
      </w:r>
      <w:r w:rsidR="000C3CD1" w:rsidRPr="00100AE8">
        <w:rPr>
          <w:rFonts w:asciiTheme="minorHAnsi" w:hAnsiTheme="minorHAnsi" w:cstheme="minorHAnsi"/>
        </w:rPr>
        <w:t>)</w:t>
      </w:r>
      <w:r w:rsidR="0078514E" w:rsidRPr="00100AE8">
        <w:rPr>
          <w:rFonts w:asciiTheme="minorHAnsi" w:hAnsiTheme="minorHAnsi" w:cstheme="minorHAnsi"/>
        </w:rPr>
        <w:t>,</w:t>
      </w:r>
      <w:r w:rsidR="00A302B3" w:rsidRPr="00100AE8">
        <w:rPr>
          <w:rFonts w:asciiTheme="minorHAnsi" w:hAnsiTheme="minorHAnsi" w:cstheme="minorHAnsi"/>
        </w:rPr>
        <w:t xml:space="preserve"> including the gross employee share of CPP, QPP, EI, vacation pay, WCB/CSST (Quebec) and where applicable, health insurance premiums; </w:t>
      </w:r>
    </w:p>
    <w:p w14:paraId="295CA1C8" w14:textId="654FFE72" w:rsidR="00A07671" w:rsidRPr="00100AE8" w:rsidRDefault="00044BD5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 xml:space="preserve">The </w:t>
      </w:r>
      <w:r w:rsidRPr="00100AE8">
        <w:rPr>
          <w:rFonts w:asciiTheme="minorHAnsi" w:hAnsiTheme="minorHAnsi" w:cstheme="minorHAnsi"/>
          <w:b/>
        </w:rPr>
        <w:t>non-profit sector</w:t>
      </w:r>
      <w:r w:rsidRPr="00100AE8">
        <w:rPr>
          <w:rFonts w:asciiTheme="minorHAnsi" w:hAnsiTheme="minorHAnsi" w:cstheme="minorHAnsi"/>
        </w:rPr>
        <w:t xml:space="preserve"> is eligible to receive a contribution of up to 100% of the applicable wage, plus mandatory employment-related costs (MERC), while the </w:t>
      </w:r>
      <w:r w:rsidRPr="00100AE8">
        <w:rPr>
          <w:rFonts w:asciiTheme="minorHAnsi" w:hAnsiTheme="minorHAnsi" w:cstheme="minorHAnsi"/>
          <w:b/>
        </w:rPr>
        <w:t xml:space="preserve">private sector </w:t>
      </w:r>
      <w:r w:rsidRPr="00100AE8">
        <w:rPr>
          <w:rFonts w:asciiTheme="minorHAnsi" w:hAnsiTheme="minorHAnsi" w:cstheme="minorHAnsi"/>
        </w:rPr>
        <w:t>is eligible to receive up to 50% of the applicable wage only</w:t>
      </w:r>
      <w:r w:rsidR="0078514E" w:rsidRPr="00100AE8">
        <w:rPr>
          <w:rFonts w:asciiTheme="minorHAnsi" w:hAnsiTheme="minorHAnsi" w:cstheme="minorHAnsi"/>
        </w:rPr>
        <w:t>;</w:t>
      </w:r>
      <w:r w:rsidR="00EC5A8F" w:rsidRPr="00100AE8">
        <w:rPr>
          <w:rFonts w:asciiTheme="minorHAnsi" w:hAnsiTheme="minorHAnsi" w:cstheme="minorHAnsi"/>
        </w:rPr>
        <w:t xml:space="preserve"> </w:t>
      </w:r>
    </w:p>
    <w:p w14:paraId="358014CD" w14:textId="054D626E" w:rsidR="00A07671" w:rsidRPr="00100AE8" w:rsidRDefault="00EC5A8F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T</w:t>
      </w:r>
      <w:r w:rsidR="00617EF4" w:rsidRPr="00100AE8">
        <w:rPr>
          <w:rFonts w:asciiTheme="minorHAnsi" w:hAnsiTheme="minorHAnsi" w:cstheme="minorHAnsi"/>
        </w:rPr>
        <w:t>raining experiences that support</w:t>
      </w:r>
      <w:r w:rsidR="000C3CD1" w:rsidRPr="00100AE8">
        <w:rPr>
          <w:rFonts w:asciiTheme="minorHAnsi" w:hAnsiTheme="minorHAnsi" w:cstheme="minorHAnsi"/>
        </w:rPr>
        <w:t xml:space="preserve"> the acquisition of skills required for work placements;</w:t>
      </w:r>
    </w:p>
    <w:p w14:paraId="50D95621" w14:textId="30B9D749" w:rsidR="00A07671" w:rsidRPr="00100AE8" w:rsidRDefault="004A4482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W</w:t>
      </w:r>
      <w:r w:rsidR="000C3CD1" w:rsidRPr="00100AE8">
        <w:rPr>
          <w:rFonts w:asciiTheme="minorHAnsi" w:hAnsiTheme="minorHAnsi" w:cstheme="minorHAnsi"/>
        </w:rPr>
        <w:t>age costs per participant that meet or exceed the applicable minimum wage in the province or territory where the work placement occurs;</w:t>
      </w:r>
    </w:p>
    <w:p w14:paraId="095FB480" w14:textId="109F5801" w:rsidR="00A07671" w:rsidRPr="00100AE8" w:rsidRDefault="004A4482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lastRenderedPageBreak/>
        <w:t>O</w:t>
      </w:r>
      <w:r w:rsidR="00A302B3" w:rsidRPr="00100AE8">
        <w:rPr>
          <w:rFonts w:asciiTheme="minorHAnsi" w:hAnsiTheme="minorHAnsi" w:cstheme="minorHAnsi"/>
        </w:rPr>
        <w:t>ther necessary costs directly related to a proposed work placement</w:t>
      </w:r>
      <w:r w:rsidR="0078514E" w:rsidRPr="00100AE8">
        <w:rPr>
          <w:rFonts w:asciiTheme="minorHAnsi" w:hAnsiTheme="minorHAnsi" w:cstheme="minorHAnsi"/>
        </w:rPr>
        <w:t xml:space="preserve">, including but not limited to: </w:t>
      </w:r>
      <w:r w:rsidR="00A302B3" w:rsidRPr="00100AE8">
        <w:rPr>
          <w:rFonts w:asciiTheme="minorHAnsi" w:hAnsiTheme="minorHAnsi" w:cstheme="minorHAnsi"/>
        </w:rPr>
        <w:t>criminal record check</w:t>
      </w:r>
      <w:r w:rsidR="0078514E" w:rsidRPr="00100AE8">
        <w:rPr>
          <w:rFonts w:asciiTheme="minorHAnsi" w:hAnsiTheme="minorHAnsi" w:cstheme="minorHAnsi"/>
        </w:rPr>
        <w:t>s</w:t>
      </w:r>
      <w:r w:rsidR="00A302B3" w:rsidRPr="00100AE8">
        <w:rPr>
          <w:rFonts w:asciiTheme="minorHAnsi" w:hAnsiTheme="minorHAnsi" w:cstheme="minorHAnsi"/>
        </w:rPr>
        <w:t xml:space="preserve">, </w:t>
      </w:r>
      <w:r w:rsidR="0078514E" w:rsidRPr="00100AE8">
        <w:rPr>
          <w:rFonts w:asciiTheme="minorHAnsi" w:hAnsiTheme="minorHAnsi" w:cstheme="minorHAnsi"/>
        </w:rPr>
        <w:t xml:space="preserve">and </w:t>
      </w:r>
      <w:r w:rsidR="00A302B3" w:rsidRPr="00100AE8">
        <w:rPr>
          <w:rFonts w:asciiTheme="minorHAnsi" w:hAnsiTheme="minorHAnsi" w:cstheme="minorHAnsi"/>
        </w:rPr>
        <w:t xml:space="preserve">required uniforms and personal safety gear (such as work boots or safety hats) up to a maximum of </w:t>
      </w:r>
      <w:r w:rsidR="00A302B3" w:rsidRPr="00100AE8">
        <w:rPr>
          <w:rFonts w:asciiTheme="minorHAnsi" w:hAnsiTheme="minorHAnsi" w:cstheme="minorHAnsi"/>
          <w:b/>
        </w:rPr>
        <w:t>$300 per participant</w:t>
      </w:r>
      <w:r w:rsidR="00A302B3" w:rsidRPr="00100AE8">
        <w:rPr>
          <w:rFonts w:asciiTheme="minorHAnsi" w:hAnsiTheme="minorHAnsi" w:cstheme="minorHAnsi"/>
        </w:rPr>
        <w:t xml:space="preserve">; </w:t>
      </w:r>
    </w:p>
    <w:p w14:paraId="0DED7792" w14:textId="30FF4CD2" w:rsidR="00A07671" w:rsidRPr="00100AE8" w:rsidRDefault="004A4482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A</w:t>
      </w:r>
      <w:r w:rsidR="00A302B3" w:rsidRPr="00100AE8">
        <w:rPr>
          <w:rFonts w:asciiTheme="minorHAnsi" w:hAnsiTheme="minorHAnsi" w:cstheme="minorHAnsi"/>
        </w:rPr>
        <w:t xml:space="preserve">ctual costs for special equipment and facilities to accommodate the needs of a disabled participant, up to a maximum of </w:t>
      </w:r>
      <w:r w:rsidR="00A302B3" w:rsidRPr="00100AE8">
        <w:rPr>
          <w:rFonts w:asciiTheme="minorHAnsi" w:hAnsiTheme="minorHAnsi" w:cstheme="minorHAnsi"/>
          <w:b/>
        </w:rPr>
        <w:t>$3,000 per participant</w:t>
      </w:r>
      <w:r w:rsidR="00A302B3" w:rsidRPr="00100AE8">
        <w:rPr>
          <w:rFonts w:asciiTheme="minorHAnsi" w:hAnsiTheme="minorHAnsi" w:cstheme="minorHAnsi"/>
        </w:rPr>
        <w:t xml:space="preserve">; </w:t>
      </w:r>
    </w:p>
    <w:p w14:paraId="0533368C" w14:textId="34456C6A" w:rsidR="00A07671" w:rsidRPr="00100AE8" w:rsidRDefault="004A4482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P</w:t>
      </w:r>
      <w:r w:rsidR="00A302B3" w:rsidRPr="00100AE8">
        <w:rPr>
          <w:rFonts w:asciiTheme="minorHAnsi" w:hAnsiTheme="minorHAnsi" w:cstheme="minorHAnsi"/>
        </w:rPr>
        <w:t>articipant costs such as living expenses, travel, room and board</w:t>
      </w:r>
      <w:r w:rsidR="004C4ED7" w:rsidRPr="00100AE8">
        <w:rPr>
          <w:rFonts w:asciiTheme="minorHAnsi" w:hAnsiTheme="minorHAnsi" w:cstheme="minorHAnsi"/>
          <w:b/>
        </w:rPr>
        <w:t>*</w:t>
      </w:r>
      <w:r w:rsidR="00A302B3" w:rsidRPr="00100AE8">
        <w:rPr>
          <w:rFonts w:asciiTheme="minorHAnsi" w:hAnsiTheme="minorHAnsi" w:cstheme="minorHAnsi"/>
        </w:rPr>
        <w:t xml:space="preserve">; and </w:t>
      </w:r>
    </w:p>
    <w:p w14:paraId="35919522" w14:textId="665CE7A3" w:rsidR="00A302B3" w:rsidRPr="00100AE8" w:rsidRDefault="004A4482" w:rsidP="00582EEE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>D</w:t>
      </w:r>
      <w:r w:rsidR="00A302B3" w:rsidRPr="00100AE8">
        <w:rPr>
          <w:rFonts w:asciiTheme="minorHAnsi" w:hAnsiTheme="minorHAnsi" w:cstheme="minorHAnsi"/>
        </w:rPr>
        <w:t xml:space="preserve">ependent care for participants </w:t>
      </w:r>
      <w:r w:rsidR="00A302B3" w:rsidRPr="00100AE8">
        <w:rPr>
          <w:rFonts w:asciiTheme="minorHAnsi" w:hAnsiTheme="minorHAnsi" w:cstheme="minorHAnsi"/>
          <w:lang w:val="en"/>
        </w:rPr>
        <w:t>(documentation is required including a description of the type of arrangements available in the community if applicable)</w:t>
      </w:r>
      <w:r w:rsidR="00A302B3" w:rsidRPr="00100AE8">
        <w:rPr>
          <w:rFonts w:asciiTheme="minorHAnsi" w:hAnsiTheme="minorHAnsi" w:cstheme="minorHAnsi"/>
        </w:rPr>
        <w:t>.</w:t>
      </w:r>
    </w:p>
    <w:p w14:paraId="2D12F91E" w14:textId="487FD6BF" w:rsidR="00A302B3" w:rsidRPr="00100AE8" w:rsidRDefault="00A302B3" w:rsidP="00582EEE">
      <w:pPr>
        <w:rPr>
          <w:rFonts w:asciiTheme="minorHAnsi" w:hAnsiTheme="minorHAnsi" w:cstheme="minorHAnsi"/>
          <w:sz w:val="22"/>
          <w:szCs w:val="22"/>
        </w:rPr>
      </w:pPr>
    </w:p>
    <w:p w14:paraId="536B7069" w14:textId="36E6F83F" w:rsidR="004C4ED7" w:rsidRPr="00100AE8" w:rsidRDefault="004C4ED7" w:rsidP="00582EEE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2"/>
          <w:szCs w:val="22"/>
        </w:rPr>
      </w:pPr>
      <w:r w:rsidRPr="00100AE8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100AE8">
        <w:rPr>
          <w:rFonts w:asciiTheme="minorHAnsi" w:hAnsiTheme="minorHAnsi" w:cstheme="minorHAnsi"/>
          <w:i/>
          <w:sz w:val="22"/>
          <w:szCs w:val="22"/>
        </w:rPr>
        <w:t xml:space="preserve">Travel expenses are to be claimed at actual cost, but cannot exceed Treasury Board of Canada Secretariat's guidelines as specified in the Treasury Board of Canada Secretariat's </w:t>
      </w:r>
      <w:hyperlink r:id="rId8" w:tgtFrame="_blank" w:tooltip="https://www.canada.ca/en/treasury-board-secretariat/services/travel-relocation/travel-government-business.html" w:history="1">
        <w:r w:rsidRPr="00100AE8">
          <w:rPr>
            <w:rStyle w:val="Hyperlink"/>
            <w:rFonts w:asciiTheme="minorHAnsi" w:hAnsiTheme="minorHAnsi" w:cstheme="minorHAnsi"/>
            <w:i/>
            <w:sz w:val="22"/>
            <w:szCs w:val="22"/>
          </w:rPr>
          <w:t>Travel Directive</w:t>
        </w:r>
      </w:hyperlink>
      <w:r w:rsidRPr="00100AE8">
        <w:rPr>
          <w:rFonts w:asciiTheme="minorHAnsi" w:hAnsiTheme="minorHAnsi" w:cstheme="minorHAnsi"/>
          <w:i/>
          <w:sz w:val="22"/>
          <w:szCs w:val="22"/>
        </w:rPr>
        <w:t xml:space="preserve"> in effect at the time of travel. Expenses which exceed the rates set for in the directive are ineligible and will not be paid.</w:t>
      </w:r>
    </w:p>
    <w:p w14:paraId="48ECE119" w14:textId="77777777" w:rsidR="00A647B0" w:rsidRPr="00100AE8" w:rsidRDefault="00A647B0" w:rsidP="00582EEE">
      <w:pPr>
        <w:rPr>
          <w:rFonts w:asciiTheme="minorHAnsi" w:hAnsiTheme="minorHAnsi" w:cstheme="minorHAnsi"/>
          <w:sz w:val="22"/>
          <w:szCs w:val="22"/>
        </w:rPr>
      </w:pPr>
    </w:p>
    <w:p w14:paraId="4EB1BE18" w14:textId="77777777" w:rsidR="00052F5C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</w:t>
      </w:r>
      <w:r w:rsidR="002573D3" w:rsidRPr="00100AE8">
        <w:rPr>
          <w:rFonts w:asciiTheme="minorHAnsi" w:hAnsiTheme="minorHAnsi" w:cstheme="minorHAnsi"/>
          <w:b/>
        </w:rPr>
        <w:t xml:space="preserve">Can we use funding from other programs to support IAFNYES participants?  </w:t>
      </w:r>
    </w:p>
    <w:p w14:paraId="2614FFB8" w14:textId="6FD9367E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C3FF41B" w14:textId="7D0976FE" w:rsidR="002573D3" w:rsidRPr="00100AE8" w:rsidRDefault="002573D3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Pr="00100AE8">
        <w:rPr>
          <w:rFonts w:asciiTheme="minorHAnsi" w:hAnsiTheme="minorHAnsi" w:cstheme="minorHAnsi"/>
          <w:sz w:val="22"/>
          <w:szCs w:val="22"/>
        </w:rPr>
        <w:t>Yes</w:t>
      </w:r>
      <w:r w:rsidR="00493F15" w:rsidRPr="00100AE8">
        <w:rPr>
          <w:rFonts w:asciiTheme="minorHAnsi" w:hAnsiTheme="minorHAnsi" w:cstheme="minorHAnsi"/>
          <w:sz w:val="22"/>
          <w:szCs w:val="22"/>
        </w:rPr>
        <w:t>,</w:t>
      </w:r>
      <w:r w:rsidR="00BF377F" w:rsidRPr="00100AE8">
        <w:rPr>
          <w:rFonts w:asciiTheme="minorHAnsi" w:hAnsiTheme="minorHAnsi" w:cstheme="minorHAnsi"/>
          <w:sz w:val="22"/>
          <w:szCs w:val="22"/>
        </w:rPr>
        <w:t xml:space="preserve"> as </w:t>
      </w:r>
      <w:r w:rsidRPr="00100AE8">
        <w:rPr>
          <w:rFonts w:asciiTheme="minorHAnsi" w:hAnsiTheme="minorHAnsi" w:cstheme="minorHAnsi"/>
          <w:sz w:val="22"/>
          <w:szCs w:val="22"/>
        </w:rPr>
        <w:t>strategically coordinated investments wit</w:t>
      </w:r>
      <w:r w:rsidR="00966CF8">
        <w:rPr>
          <w:rFonts w:asciiTheme="minorHAnsi" w:hAnsiTheme="minorHAnsi" w:cstheme="minorHAnsi"/>
          <w:sz w:val="22"/>
          <w:szCs w:val="22"/>
        </w:rPr>
        <w:t>hin your community could help Income Assistance</w:t>
      </w:r>
      <w:r w:rsidRPr="00100AE8">
        <w:rPr>
          <w:rFonts w:asciiTheme="minorHAnsi" w:hAnsiTheme="minorHAnsi" w:cstheme="minorHAnsi"/>
          <w:sz w:val="22"/>
          <w:szCs w:val="22"/>
        </w:rPr>
        <w:t xml:space="preserve"> clients transition to employment or school.</w:t>
      </w:r>
    </w:p>
    <w:p w14:paraId="4C8483CE" w14:textId="77777777" w:rsidR="002573D3" w:rsidRPr="00100AE8" w:rsidRDefault="002573D3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2C14111" w14:textId="74E863BB" w:rsidR="002573D3" w:rsidRPr="00100AE8" w:rsidRDefault="002573D3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First Nation</w:t>
      </w:r>
      <w:r w:rsidR="00052F5C" w:rsidRPr="00100AE8">
        <w:rPr>
          <w:rFonts w:asciiTheme="minorHAnsi" w:hAnsiTheme="minorHAnsi" w:cstheme="minorHAnsi"/>
          <w:sz w:val="22"/>
          <w:szCs w:val="22"/>
        </w:rPr>
        <w:t>s</w:t>
      </w:r>
      <w:r w:rsidRPr="00100AE8">
        <w:rPr>
          <w:rFonts w:asciiTheme="minorHAnsi" w:hAnsiTheme="minorHAnsi" w:cstheme="minorHAnsi"/>
          <w:sz w:val="22"/>
          <w:szCs w:val="22"/>
        </w:rPr>
        <w:t xml:space="preserve"> communities can strategically leverage IAFNYES funding </w:t>
      </w:r>
      <w:r w:rsidR="00A2201B" w:rsidRPr="00100AE8">
        <w:rPr>
          <w:rFonts w:asciiTheme="minorHAnsi" w:hAnsiTheme="minorHAnsi" w:cstheme="minorHAnsi"/>
          <w:sz w:val="22"/>
          <w:szCs w:val="22"/>
        </w:rPr>
        <w:t xml:space="preserve">along </w:t>
      </w:r>
      <w:r w:rsidRPr="00100AE8">
        <w:rPr>
          <w:rFonts w:asciiTheme="minorHAnsi" w:hAnsiTheme="minorHAnsi" w:cstheme="minorHAnsi"/>
          <w:sz w:val="22"/>
          <w:szCs w:val="22"/>
        </w:rPr>
        <w:t>with Income Assistance benefits and other tr</w:t>
      </w:r>
      <w:r w:rsidR="00A2201B" w:rsidRPr="00100AE8">
        <w:rPr>
          <w:rFonts w:asciiTheme="minorHAnsi" w:hAnsiTheme="minorHAnsi" w:cstheme="minorHAnsi"/>
          <w:sz w:val="22"/>
          <w:szCs w:val="22"/>
        </w:rPr>
        <w:t>aining and wage subsidy programs</w:t>
      </w:r>
      <w:r w:rsidR="00052F5C" w:rsidRPr="00100AE8">
        <w:rPr>
          <w:rFonts w:asciiTheme="minorHAnsi" w:hAnsiTheme="minorHAnsi" w:cstheme="minorHAnsi"/>
          <w:sz w:val="22"/>
          <w:szCs w:val="22"/>
        </w:rPr>
        <w:t>’</w:t>
      </w:r>
      <w:r w:rsidR="00A2201B" w:rsidRPr="00100AE8">
        <w:rPr>
          <w:rFonts w:asciiTheme="minorHAnsi" w:hAnsiTheme="minorHAnsi" w:cstheme="minorHAnsi"/>
          <w:sz w:val="22"/>
          <w:szCs w:val="22"/>
        </w:rPr>
        <w:t xml:space="preserve"> investments</w:t>
      </w:r>
      <w:r w:rsidRPr="00100AE8">
        <w:rPr>
          <w:rFonts w:asciiTheme="minorHAnsi" w:hAnsiTheme="minorHAnsi" w:cstheme="minorHAnsi"/>
          <w:sz w:val="22"/>
          <w:szCs w:val="22"/>
        </w:rPr>
        <w:t xml:space="preserve"> (</w:t>
      </w:r>
      <w:r w:rsidR="00052F5C" w:rsidRPr="00100AE8">
        <w:rPr>
          <w:rFonts w:asciiTheme="minorHAnsi" w:hAnsiTheme="minorHAnsi" w:cstheme="minorHAnsi"/>
          <w:sz w:val="22"/>
          <w:szCs w:val="22"/>
        </w:rPr>
        <w:t>e.g.;</w:t>
      </w:r>
      <w:r w:rsidRPr="00100AE8">
        <w:rPr>
          <w:rFonts w:asciiTheme="minorHAnsi" w:hAnsiTheme="minorHAnsi" w:cstheme="minorHAnsi"/>
          <w:sz w:val="22"/>
          <w:szCs w:val="22"/>
        </w:rPr>
        <w:t xml:space="preserve"> Indigenous Skills and Employment Training (ISET) </w:t>
      </w:r>
      <w:r w:rsidR="00052F5C" w:rsidRPr="00100AE8">
        <w:rPr>
          <w:rFonts w:asciiTheme="minorHAnsi" w:hAnsiTheme="minorHAnsi" w:cstheme="minorHAnsi"/>
          <w:sz w:val="22"/>
          <w:szCs w:val="22"/>
        </w:rPr>
        <w:t>p</w:t>
      </w:r>
      <w:r w:rsidRPr="00100AE8">
        <w:rPr>
          <w:rFonts w:asciiTheme="minorHAnsi" w:hAnsiTheme="minorHAnsi" w:cstheme="minorHAnsi"/>
          <w:sz w:val="22"/>
          <w:szCs w:val="22"/>
        </w:rPr>
        <w:t xml:space="preserve">rogram dollars funded by Employment and Social Development Canada). </w:t>
      </w:r>
    </w:p>
    <w:p w14:paraId="1AE9EABE" w14:textId="77777777" w:rsidR="002573D3" w:rsidRPr="00100AE8" w:rsidRDefault="002573D3" w:rsidP="00582EEE">
      <w:pPr>
        <w:rPr>
          <w:rFonts w:asciiTheme="minorHAnsi" w:hAnsiTheme="minorHAnsi" w:cstheme="minorHAnsi"/>
          <w:sz w:val="22"/>
          <w:szCs w:val="22"/>
        </w:rPr>
      </w:pPr>
    </w:p>
    <w:p w14:paraId="1ADF2C07" w14:textId="2798B4C8" w:rsidR="002573D3" w:rsidRPr="00100AE8" w:rsidRDefault="00052F5C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A youth’s</w:t>
      </w:r>
      <w:r w:rsidR="002573D3" w:rsidRPr="00100AE8">
        <w:rPr>
          <w:rFonts w:asciiTheme="minorHAnsi" w:hAnsiTheme="minorHAnsi" w:cstheme="minorHAnsi"/>
          <w:sz w:val="22"/>
          <w:szCs w:val="22"/>
        </w:rPr>
        <w:t xml:space="preserve"> eligibility and benefits for Income Assistance and other supports will be assessed and provided in accordance with the requirements of the reference province </w:t>
      </w:r>
      <w:r w:rsidRPr="00100AE8">
        <w:rPr>
          <w:rFonts w:asciiTheme="minorHAnsi" w:hAnsiTheme="minorHAnsi" w:cstheme="minorHAnsi"/>
          <w:sz w:val="22"/>
          <w:szCs w:val="22"/>
        </w:rPr>
        <w:t xml:space="preserve">of residence </w:t>
      </w:r>
      <w:r w:rsidR="002573D3" w:rsidRPr="00100AE8">
        <w:rPr>
          <w:rFonts w:asciiTheme="minorHAnsi" w:hAnsiTheme="minorHAnsi" w:cstheme="minorHAnsi"/>
          <w:sz w:val="22"/>
          <w:szCs w:val="22"/>
        </w:rPr>
        <w:t xml:space="preserve">or Yukon. </w:t>
      </w:r>
    </w:p>
    <w:p w14:paraId="7EA8DA70" w14:textId="77777777" w:rsidR="002573D3" w:rsidRPr="00100AE8" w:rsidRDefault="002573D3" w:rsidP="00582EEE">
      <w:pPr>
        <w:rPr>
          <w:rFonts w:asciiTheme="minorHAnsi" w:hAnsiTheme="minorHAnsi" w:cstheme="minorHAnsi"/>
          <w:sz w:val="22"/>
          <w:szCs w:val="22"/>
        </w:rPr>
      </w:pPr>
    </w:p>
    <w:p w14:paraId="2ED0E8FC" w14:textId="77777777" w:rsidR="002573D3" w:rsidRPr="00100AE8" w:rsidRDefault="002573D3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>The intent is that there is no duplication of funding when strategically leveraging resources.</w:t>
      </w:r>
    </w:p>
    <w:p w14:paraId="0048A36A" w14:textId="77777777" w:rsidR="001B1A12" w:rsidRPr="00100AE8" w:rsidRDefault="001B1A12" w:rsidP="00582EEE">
      <w:pPr>
        <w:rPr>
          <w:rFonts w:asciiTheme="minorHAnsi" w:hAnsiTheme="minorHAnsi" w:cstheme="minorHAnsi"/>
          <w:b/>
          <w:sz w:val="22"/>
          <w:szCs w:val="22"/>
        </w:rPr>
      </w:pPr>
    </w:p>
    <w:p w14:paraId="5F463B24" w14:textId="77D2F4B9" w:rsidR="008812BD" w:rsidRPr="00100AE8" w:rsidRDefault="008812BD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</w:t>
      </w:r>
      <w:r w:rsidR="001B1A12" w:rsidRPr="00100AE8">
        <w:rPr>
          <w:rFonts w:asciiTheme="minorHAnsi" w:hAnsiTheme="minorHAnsi" w:cstheme="minorHAnsi"/>
          <w:b/>
        </w:rPr>
        <w:t>Can youth collect their regular IA benefits and wage subsidy through IAFNYES?  </w:t>
      </w:r>
    </w:p>
    <w:p w14:paraId="52562670" w14:textId="77777777" w:rsidR="008812BD" w:rsidRPr="00100AE8" w:rsidRDefault="008812BD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63F8B8B3" w14:textId="3E039DF8" w:rsidR="00823A9B" w:rsidRPr="00100AE8" w:rsidRDefault="008812BD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eastAsia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8544D0" w:rsidRPr="00100AE8">
        <w:rPr>
          <w:rFonts w:asciiTheme="minorHAnsi" w:hAnsiTheme="minorHAnsi" w:cstheme="minorHAnsi"/>
          <w:sz w:val="22"/>
          <w:szCs w:val="22"/>
        </w:rPr>
        <w:t>Income Assistance is provided in</w:t>
      </w:r>
      <w:r w:rsidR="00823A9B" w:rsidRPr="00100AE8">
        <w:rPr>
          <w:rFonts w:asciiTheme="minorHAnsi" w:hAnsiTheme="minorHAnsi" w:cstheme="minorHAnsi"/>
          <w:sz w:val="22"/>
          <w:szCs w:val="22"/>
        </w:rPr>
        <w:t xml:space="preserve"> accordance with the applicable requirements </w:t>
      </w:r>
      <w:r w:rsidR="008544D0" w:rsidRPr="00100AE8">
        <w:rPr>
          <w:rFonts w:asciiTheme="minorHAnsi" w:hAnsiTheme="minorHAnsi" w:cstheme="minorHAnsi"/>
          <w:sz w:val="22"/>
          <w:szCs w:val="22"/>
        </w:rPr>
        <w:t xml:space="preserve">for Income Assistance in </w:t>
      </w:r>
      <w:r w:rsidR="00823A9B" w:rsidRPr="00100AE8">
        <w:rPr>
          <w:rFonts w:asciiTheme="minorHAnsi" w:hAnsiTheme="minorHAnsi" w:cstheme="minorHAnsi"/>
          <w:sz w:val="22"/>
          <w:szCs w:val="22"/>
        </w:rPr>
        <w:t>the reference province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 of residence</w:t>
      </w:r>
      <w:r w:rsidR="00823A9B" w:rsidRPr="00100AE8">
        <w:rPr>
          <w:rFonts w:asciiTheme="minorHAnsi" w:hAnsiTheme="minorHAnsi" w:cstheme="minorHAnsi"/>
          <w:sz w:val="22"/>
          <w:szCs w:val="22"/>
        </w:rPr>
        <w:t xml:space="preserve"> or Yukon</w:t>
      </w:r>
      <w:r w:rsidR="00646D13">
        <w:rPr>
          <w:rFonts w:asciiTheme="minorHAnsi" w:hAnsiTheme="minorHAnsi" w:cstheme="minorHAnsi"/>
          <w:sz w:val="22"/>
          <w:szCs w:val="22"/>
        </w:rPr>
        <w:t xml:space="preserve"> (i.e., Ontario Works in Ontario).</w:t>
      </w:r>
    </w:p>
    <w:p w14:paraId="57D2A815" w14:textId="77777777" w:rsidR="00823A9B" w:rsidRPr="00100AE8" w:rsidRDefault="00823A9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7870D89" w14:textId="2087621F" w:rsidR="00823A9B" w:rsidRPr="00100AE8" w:rsidRDefault="00823A9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At a minimum, administrators will assess </w:t>
      </w:r>
      <w:r w:rsidR="00052F5C" w:rsidRPr="00100AE8">
        <w:rPr>
          <w:rFonts w:asciiTheme="minorHAnsi" w:hAnsiTheme="minorHAnsi" w:cstheme="minorHAnsi"/>
          <w:sz w:val="22"/>
          <w:szCs w:val="22"/>
        </w:rPr>
        <w:t>a</w:t>
      </w:r>
      <w:r w:rsidRPr="00100AE8">
        <w:rPr>
          <w:rFonts w:asciiTheme="minorHAnsi" w:hAnsiTheme="minorHAnsi" w:cstheme="minorHAnsi"/>
          <w:sz w:val="22"/>
          <w:szCs w:val="22"/>
        </w:rPr>
        <w:t xml:space="preserve"> youth’s eligibility and benefits for Income Assistance as </w:t>
      </w:r>
      <w:r w:rsidR="00052F5C" w:rsidRPr="00100AE8">
        <w:rPr>
          <w:rFonts w:asciiTheme="minorHAnsi" w:hAnsiTheme="minorHAnsi" w:cstheme="minorHAnsi"/>
          <w:sz w:val="22"/>
          <w:szCs w:val="22"/>
        </w:rPr>
        <w:t>they</w:t>
      </w:r>
      <w:r w:rsidRPr="00100AE8">
        <w:rPr>
          <w:rFonts w:asciiTheme="minorHAnsi" w:hAnsiTheme="minorHAnsi" w:cstheme="minorHAnsi"/>
          <w:sz w:val="22"/>
          <w:szCs w:val="22"/>
        </w:rPr>
        <w:t xml:space="preserve"> transition into </w:t>
      </w:r>
      <w:r w:rsidR="008544D0" w:rsidRPr="00100AE8">
        <w:rPr>
          <w:rFonts w:asciiTheme="minorHAnsi" w:hAnsiTheme="minorHAnsi" w:cstheme="minorHAnsi"/>
          <w:sz w:val="22"/>
          <w:szCs w:val="22"/>
        </w:rPr>
        <w:t xml:space="preserve">and out of </w:t>
      </w:r>
      <w:r w:rsidRPr="00100AE8">
        <w:rPr>
          <w:rFonts w:asciiTheme="minorHAnsi" w:hAnsiTheme="minorHAnsi" w:cstheme="minorHAnsi"/>
          <w:sz w:val="22"/>
          <w:szCs w:val="22"/>
        </w:rPr>
        <w:t>mentored work placement(s).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sz w:val="22"/>
          <w:szCs w:val="22"/>
        </w:rPr>
        <w:t xml:space="preserve">The assessment will take into account all of the financial resources available to the youth, including the wage subsidy provided under IAFNYES. </w:t>
      </w:r>
    </w:p>
    <w:p w14:paraId="231F2DCB" w14:textId="77777777" w:rsidR="00823A9B" w:rsidRPr="00100AE8" w:rsidRDefault="00823A9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7E2C833C" w14:textId="04CC1270" w:rsidR="00823A9B" w:rsidRPr="00100AE8" w:rsidRDefault="00823A9B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The youth’s Income Assistance benefits will be provided in accordance with this assessment, which follows the requirements of the reference province 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of residence </w:t>
      </w:r>
      <w:r w:rsidRPr="00100AE8">
        <w:rPr>
          <w:rFonts w:asciiTheme="minorHAnsi" w:hAnsiTheme="minorHAnsi" w:cstheme="minorHAnsi"/>
          <w:sz w:val="22"/>
          <w:szCs w:val="22"/>
        </w:rPr>
        <w:t>or Yukon.</w:t>
      </w:r>
    </w:p>
    <w:p w14:paraId="0CB3815F" w14:textId="77777777" w:rsidR="00823A9B" w:rsidRPr="00100AE8" w:rsidRDefault="00823A9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5D76D4A1" w14:textId="2E87A405" w:rsidR="00823A9B" w:rsidRPr="00100AE8" w:rsidRDefault="00823A9B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 xml:space="preserve">The intent is that 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youth on IA </w:t>
      </w:r>
      <w:r w:rsidRPr="00100AE8">
        <w:rPr>
          <w:rFonts w:asciiTheme="minorHAnsi" w:hAnsiTheme="minorHAnsi" w:cstheme="minorHAnsi"/>
          <w:b/>
          <w:sz w:val="22"/>
          <w:szCs w:val="22"/>
        </w:rPr>
        <w:t>will not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have </w:t>
      </w:r>
      <w:r w:rsidR="00052F5C" w:rsidRPr="00100AE8">
        <w:rPr>
          <w:rFonts w:asciiTheme="minorHAnsi" w:hAnsiTheme="minorHAnsi" w:cstheme="minorHAnsi"/>
          <w:b/>
          <w:sz w:val="22"/>
          <w:szCs w:val="22"/>
        </w:rPr>
        <w:t>fewer</w:t>
      </w:r>
      <w:r w:rsidRPr="00100AE8">
        <w:rPr>
          <w:rFonts w:asciiTheme="minorHAnsi" w:hAnsiTheme="minorHAnsi" w:cstheme="minorHAnsi"/>
          <w:b/>
          <w:sz w:val="22"/>
          <w:szCs w:val="22"/>
        </w:rPr>
        <w:t xml:space="preserve"> financial resources</w:t>
      </w:r>
      <w:r w:rsidRPr="00100AE8">
        <w:rPr>
          <w:rFonts w:asciiTheme="minorHAnsi" w:hAnsiTheme="minorHAnsi" w:cstheme="minorHAnsi"/>
          <w:sz w:val="22"/>
          <w:szCs w:val="22"/>
        </w:rPr>
        <w:t xml:space="preserve"> while they are participating in IAFNYES and that there is </w:t>
      </w:r>
      <w:r w:rsidRPr="00100AE8">
        <w:rPr>
          <w:rFonts w:asciiTheme="minorHAnsi" w:hAnsiTheme="minorHAnsi" w:cstheme="minorHAnsi"/>
          <w:b/>
          <w:sz w:val="22"/>
          <w:szCs w:val="22"/>
        </w:rPr>
        <w:t>no</w:t>
      </w:r>
      <w:r w:rsidRPr="00100AE8">
        <w:rPr>
          <w:rFonts w:asciiTheme="minorHAnsi" w:hAnsiTheme="minorHAnsi" w:cstheme="minorHAnsi"/>
          <w:sz w:val="22"/>
          <w:szCs w:val="22"/>
        </w:rPr>
        <w:t xml:space="preserve"> dupl</w:t>
      </w:r>
      <w:r w:rsidR="00D147E0" w:rsidRPr="00100AE8">
        <w:rPr>
          <w:rFonts w:asciiTheme="minorHAnsi" w:hAnsiTheme="minorHAnsi" w:cstheme="minorHAnsi"/>
          <w:sz w:val="22"/>
          <w:szCs w:val="22"/>
        </w:rPr>
        <w:t>ication of funding.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80A64" w14:textId="77777777" w:rsidR="00823A9B" w:rsidRPr="00100AE8" w:rsidRDefault="00823A9B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8818DA4" w14:textId="366658D6" w:rsidR="00823A9B" w:rsidRPr="00100AE8" w:rsidRDefault="00823A9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lastRenderedPageBreak/>
        <w:t xml:space="preserve">When 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youth participating in </w:t>
      </w:r>
      <w:r w:rsidRPr="00100AE8">
        <w:rPr>
          <w:rFonts w:asciiTheme="minorHAnsi" w:hAnsiTheme="minorHAnsi" w:cstheme="minorHAnsi"/>
          <w:sz w:val="22"/>
          <w:szCs w:val="22"/>
        </w:rPr>
        <w:t>IAFNYES no longer qualify for Income Assistance benefits, please keep the</w:t>
      </w:r>
      <w:r w:rsidR="00052F5C" w:rsidRPr="00100AE8">
        <w:rPr>
          <w:rFonts w:asciiTheme="minorHAnsi" w:hAnsiTheme="minorHAnsi" w:cstheme="minorHAnsi"/>
          <w:sz w:val="22"/>
          <w:szCs w:val="22"/>
        </w:rPr>
        <w:t>ir</w:t>
      </w:r>
      <w:r w:rsidRPr="00100AE8">
        <w:rPr>
          <w:rFonts w:asciiTheme="minorHAnsi" w:hAnsiTheme="minorHAnsi" w:cstheme="minorHAnsi"/>
          <w:sz w:val="22"/>
          <w:szCs w:val="22"/>
        </w:rPr>
        <w:t xml:space="preserve"> file open so that administrators 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can </w:t>
      </w:r>
      <w:r w:rsidRPr="00100AE8">
        <w:rPr>
          <w:rFonts w:asciiTheme="minorHAnsi" w:hAnsiTheme="minorHAnsi" w:cstheme="minorHAnsi"/>
          <w:sz w:val="22"/>
          <w:szCs w:val="22"/>
        </w:rPr>
        <w:t xml:space="preserve">continue to </w:t>
      </w:r>
      <w:r w:rsidR="00B05680" w:rsidRPr="00100AE8">
        <w:rPr>
          <w:rFonts w:asciiTheme="minorHAnsi" w:hAnsiTheme="minorHAnsi" w:cstheme="minorHAnsi"/>
          <w:sz w:val="22"/>
          <w:szCs w:val="22"/>
        </w:rPr>
        <w:t xml:space="preserve">monitor their progress and, where needed, provide </w:t>
      </w:r>
      <w:r w:rsidRPr="00100AE8">
        <w:rPr>
          <w:rFonts w:asciiTheme="minorHAnsi" w:hAnsiTheme="minorHAnsi" w:cstheme="minorHAnsi"/>
          <w:sz w:val="22"/>
          <w:szCs w:val="22"/>
        </w:rPr>
        <w:t>other support</w:t>
      </w:r>
      <w:r w:rsidR="00052F5C" w:rsidRPr="00100AE8">
        <w:rPr>
          <w:rFonts w:asciiTheme="minorHAnsi" w:hAnsiTheme="minorHAnsi" w:cstheme="minorHAnsi"/>
          <w:sz w:val="22"/>
          <w:szCs w:val="22"/>
        </w:rPr>
        <w:t>s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B05680" w:rsidRPr="00100AE8">
        <w:rPr>
          <w:rFonts w:asciiTheme="minorHAnsi" w:hAnsiTheme="minorHAnsi" w:cstheme="minorHAnsi"/>
          <w:sz w:val="22"/>
          <w:szCs w:val="22"/>
        </w:rPr>
        <w:t xml:space="preserve">to </w:t>
      </w:r>
      <w:r w:rsidRPr="00100AE8">
        <w:rPr>
          <w:rFonts w:asciiTheme="minorHAnsi" w:hAnsiTheme="minorHAnsi" w:cstheme="minorHAnsi"/>
          <w:sz w:val="22"/>
          <w:szCs w:val="22"/>
        </w:rPr>
        <w:t>the client as they go through the</w:t>
      </w:r>
      <w:r w:rsidR="00B05680" w:rsidRPr="00100AE8">
        <w:rPr>
          <w:rFonts w:asciiTheme="minorHAnsi" w:hAnsiTheme="minorHAnsi" w:cstheme="minorHAnsi"/>
          <w:sz w:val="22"/>
          <w:szCs w:val="22"/>
        </w:rPr>
        <w:t>ir</w:t>
      </w:r>
      <w:r w:rsidRPr="00100AE8">
        <w:rPr>
          <w:rFonts w:asciiTheme="minorHAnsi" w:hAnsiTheme="minorHAnsi" w:cstheme="minorHAnsi"/>
          <w:sz w:val="22"/>
          <w:szCs w:val="22"/>
        </w:rPr>
        <w:t xml:space="preserve"> placement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 (e.g.;</w:t>
      </w:r>
      <w:r w:rsidR="008544D0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052F5C" w:rsidRPr="00100AE8">
        <w:rPr>
          <w:rFonts w:asciiTheme="minorHAnsi" w:hAnsiTheme="minorHAnsi" w:cstheme="minorHAnsi"/>
          <w:sz w:val="22"/>
          <w:szCs w:val="22"/>
        </w:rPr>
        <w:t xml:space="preserve">an </w:t>
      </w:r>
      <w:r w:rsidR="008544D0" w:rsidRPr="00100AE8">
        <w:rPr>
          <w:rFonts w:asciiTheme="minorHAnsi" w:hAnsiTheme="minorHAnsi" w:cstheme="minorHAnsi"/>
          <w:sz w:val="22"/>
          <w:szCs w:val="22"/>
        </w:rPr>
        <w:t>administrator can</w:t>
      </w:r>
      <w:r w:rsidR="00B05680" w:rsidRPr="00100AE8">
        <w:rPr>
          <w:rFonts w:asciiTheme="minorHAnsi" w:hAnsiTheme="minorHAnsi" w:cstheme="minorHAnsi"/>
          <w:sz w:val="22"/>
          <w:szCs w:val="22"/>
        </w:rPr>
        <w:t xml:space="preserve"> still</w:t>
      </w:r>
      <w:r w:rsidR="008544D0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B05680" w:rsidRPr="00100AE8">
        <w:rPr>
          <w:rFonts w:asciiTheme="minorHAnsi" w:hAnsiTheme="minorHAnsi" w:cstheme="minorHAnsi"/>
          <w:sz w:val="22"/>
          <w:szCs w:val="22"/>
        </w:rPr>
        <w:t xml:space="preserve">provide </w:t>
      </w:r>
      <w:r w:rsidR="008F3E55" w:rsidRPr="00100AE8">
        <w:rPr>
          <w:rFonts w:asciiTheme="minorHAnsi" w:hAnsiTheme="minorHAnsi" w:cstheme="minorHAnsi"/>
          <w:sz w:val="22"/>
          <w:szCs w:val="22"/>
        </w:rPr>
        <w:t>referrals</w:t>
      </w:r>
      <w:r w:rsidR="00B05680" w:rsidRPr="00100AE8">
        <w:rPr>
          <w:rFonts w:asciiTheme="minorHAnsi" w:hAnsiTheme="minorHAnsi" w:cstheme="minorHAnsi"/>
          <w:sz w:val="22"/>
          <w:szCs w:val="22"/>
        </w:rPr>
        <w:t xml:space="preserve"> to service providers or employers </w:t>
      </w:r>
      <w:r w:rsidR="008F3E55" w:rsidRPr="00100AE8">
        <w:rPr>
          <w:rFonts w:asciiTheme="minorHAnsi" w:hAnsiTheme="minorHAnsi" w:cstheme="minorHAnsi"/>
          <w:sz w:val="22"/>
          <w:szCs w:val="22"/>
        </w:rPr>
        <w:t>to</w:t>
      </w:r>
      <w:r w:rsidR="00847C9E" w:rsidRPr="00100AE8">
        <w:rPr>
          <w:rFonts w:asciiTheme="minorHAnsi" w:hAnsiTheme="minorHAnsi" w:cstheme="minorHAnsi"/>
          <w:sz w:val="22"/>
          <w:szCs w:val="22"/>
        </w:rPr>
        <w:t xml:space="preserve"> continue </w:t>
      </w:r>
      <w:r w:rsidR="00052F5C" w:rsidRPr="00100AE8">
        <w:rPr>
          <w:rFonts w:asciiTheme="minorHAnsi" w:hAnsiTheme="minorHAnsi" w:cstheme="minorHAnsi"/>
          <w:sz w:val="22"/>
          <w:szCs w:val="22"/>
        </w:rPr>
        <w:t>supporting</w:t>
      </w:r>
      <w:r w:rsidR="00B05680" w:rsidRPr="00100AE8">
        <w:rPr>
          <w:rFonts w:asciiTheme="minorHAnsi" w:hAnsiTheme="minorHAnsi" w:cstheme="minorHAnsi"/>
          <w:sz w:val="22"/>
          <w:szCs w:val="22"/>
        </w:rPr>
        <w:t xml:space="preserve"> the youth to achieve their goals</w:t>
      </w:r>
      <w:r w:rsidR="00052F5C" w:rsidRPr="00100AE8">
        <w:rPr>
          <w:rFonts w:asciiTheme="minorHAnsi" w:hAnsiTheme="minorHAnsi" w:cstheme="minorHAnsi"/>
          <w:sz w:val="22"/>
          <w:szCs w:val="22"/>
        </w:rPr>
        <w:t>)</w:t>
      </w:r>
      <w:r w:rsidR="00B05680" w:rsidRPr="00100AE8">
        <w:rPr>
          <w:rFonts w:asciiTheme="minorHAnsi" w:hAnsiTheme="minorHAnsi" w:cstheme="minorHAnsi"/>
          <w:sz w:val="22"/>
          <w:szCs w:val="22"/>
        </w:rPr>
        <w:t>.</w:t>
      </w:r>
    </w:p>
    <w:p w14:paraId="377E8B6B" w14:textId="77777777" w:rsidR="00C9254D" w:rsidRPr="00100AE8" w:rsidRDefault="00C9254D" w:rsidP="00582EEE">
      <w:pPr>
        <w:rPr>
          <w:rFonts w:asciiTheme="minorHAnsi" w:hAnsiTheme="minorHAnsi" w:cstheme="minorHAnsi"/>
          <w:sz w:val="22"/>
          <w:szCs w:val="22"/>
        </w:rPr>
      </w:pPr>
    </w:p>
    <w:p w14:paraId="0BB3DAD6" w14:textId="53DAB2A1" w:rsidR="00853BA8" w:rsidRPr="00100AE8" w:rsidRDefault="00C9254D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What types of expenses are eligible for </w:t>
      </w:r>
      <w:r w:rsidR="00B07FE8" w:rsidRPr="00100AE8">
        <w:rPr>
          <w:rFonts w:asciiTheme="minorHAnsi" w:hAnsiTheme="minorHAnsi" w:cstheme="minorHAnsi"/>
          <w:b/>
        </w:rPr>
        <w:t>administration</w:t>
      </w:r>
      <w:r w:rsidR="00847C9E" w:rsidRPr="00100AE8">
        <w:rPr>
          <w:rFonts w:asciiTheme="minorHAnsi" w:hAnsiTheme="minorHAnsi" w:cstheme="minorHAnsi"/>
          <w:b/>
        </w:rPr>
        <w:t xml:space="preserve"> costs</w:t>
      </w:r>
      <w:r w:rsidR="00B07FE8" w:rsidRPr="00100AE8">
        <w:rPr>
          <w:rFonts w:asciiTheme="minorHAnsi" w:hAnsiTheme="minorHAnsi" w:cstheme="minorHAnsi"/>
          <w:b/>
        </w:rPr>
        <w:t>?</w:t>
      </w:r>
    </w:p>
    <w:p w14:paraId="0886771D" w14:textId="77777777" w:rsidR="005F024B" w:rsidRPr="00100AE8" w:rsidRDefault="005F024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4B5B0D02" w14:textId="5EBC6AF0" w:rsidR="003D27E3" w:rsidRPr="00100AE8" w:rsidRDefault="005F024B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eastAsiaTheme="minorHAnsi" w:hAnsiTheme="minorHAnsi" w:cstheme="minorHAnsi"/>
          <w:b/>
          <w:sz w:val="22"/>
          <w:szCs w:val="22"/>
        </w:rPr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4A4208">
        <w:rPr>
          <w:rFonts w:asciiTheme="minorHAnsi" w:hAnsiTheme="minorHAnsi" w:cstheme="minorHAnsi"/>
          <w:sz w:val="22"/>
          <w:szCs w:val="22"/>
        </w:rPr>
        <w:t>A</w:t>
      </w:r>
      <w:r w:rsidR="002E3457" w:rsidRPr="00100AE8">
        <w:rPr>
          <w:rFonts w:asciiTheme="minorHAnsi" w:hAnsiTheme="minorHAnsi" w:cstheme="minorHAnsi"/>
          <w:sz w:val="22"/>
          <w:szCs w:val="22"/>
        </w:rPr>
        <w:t xml:space="preserve">dministration costs for </w:t>
      </w:r>
      <w:r w:rsidR="00052F5C" w:rsidRPr="00100AE8">
        <w:rPr>
          <w:rFonts w:asciiTheme="minorHAnsi" w:hAnsiTheme="minorHAnsi" w:cstheme="minorHAnsi"/>
          <w:sz w:val="22"/>
          <w:szCs w:val="22"/>
        </w:rPr>
        <w:t>IAFNYES</w:t>
      </w:r>
      <w:r w:rsidR="002E3457" w:rsidRPr="00100AE8">
        <w:rPr>
          <w:rFonts w:asciiTheme="minorHAnsi" w:hAnsiTheme="minorHAnsi" w:cstheme="minorHAnsi"/>
          <w:sz w:val="22"/>
          <w:szCs w:val="22"/>
        </w:rPr>
        <w:t xml:space="preserve"> are up to a maximum 15% of the sub-total amount for IAFNYES costs before administration costs</w:t>
      </w:r>
      <w:r w:rsidR="002E3457" w:rsidRPr="00100AE8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7033FB" w:rsidRPr="00100AE8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7033FB" w:rsidRPr="00100AE8">
        <w:rPr>
          <w:rFonts w:asciiTheme="minorHAnsi" w:hAnsiTheme="minorHAnsi" w:cstheme="minorHAnsi"/>
          <w:sz w:val="22"/>
          <w:szCs w:val="22"/>
        </w:rPr>
        <w:t>The sub-total amount for IAFNYES costs includes IAFNYES funding provided by the IA and FNIYES program</w:t>
      </w:r>
      <w:r w:rsidR="00C915A7" w:rsidRPr="00100AE8">
        <w:rPr>
          <w:rFonts w:asciiTheme="minorHAnsi" w:hAnsiTheme="minorHAnsi" w:cstheme="minorHAnsi"/>
          <w:sz w:val="22"/>
          <w:szCs w:val="22"/>
        </w:rPr>
        <w:t>s</w:t>
      </w:r>
      <w:r w:rsidR="007033FB" w:rsidRPr="00100AE8">
        <w:rPr>
          <w:rFonts w:asciiTheme="minorHAnsi" w:hAnsiTheme="minorHAnsi" w:cstheme="minorHAnsi"/>
          <w:sz w:val="22"/>
          <w:szCs w:val="22"/>
        </w:rPr>
        <w:t>.</w:t>
      </w:r>
    </w:p>
    <w:p w14:paraId="34FEF8D9" w14:textId="77777777" w:rsidR="003D27E3" w:rsidRPr="00100AE8" w:rsidRDefault="003D27E3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3AA2D3" w14:textId="2ED23DA5" w:rsidR="00C9254D" w:rsidRPr="00100AE8" w:rsidRDefault="00C9254D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Eligible</w:t>
      </w:r>
      <w:r w:rsidR="00C915A7"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Pr="00100AE8">
        <w:rPr>
          <w:rFonts w:asciiTheme="minorHAnsi" w:hAnsiTheme="minorHAnsi" w:cstheme="minorHAnsi"/>
          <w:sz w:val="22"/>
          <w:szCs w:val="22"/>
        </w:rPr>
        <w:t xml:space="preserve">expenses for administration </w:t>
      </w:r>
      <w:r w:rsidR="00C915A7" w:rsidRPr="00100AE8">
        <w:rPr>
          <w:rFonts w:asciiTheme="minorHAnsi" w:hAnsiTheme="minorHAnsi" w:cstheme="minorHAnsi"/>
          <w:sz w:val="22"/>
          <w:szCs w:val="22"/>
        </w:rPr>
        <w:t xml:space="preserve">costs under </w:t>
      </w:r>
      <w:r w:rsidRPr="00100AE8">
        <w:rPr>
          <w:rFonts w:asciiTheme="minorHAnsi" w:hAnsiTheme="minorHAnsi" w:cstheme="minorHAnsi"/>
          <w:b/>
          <w:sz w:val="22"/>
          <w:szCs w:val="22"/>
        </w:rPr>
        <w:t>IA funding</w:t>
      </w:r>
      <w:r w:rsidRPr="00100AE8">
        <w:rPr>
          <w:rFonts w:asciiTheme="minorHAnsi" w:hAnsiTheme="minorHAnsi" w:cstheme="minorHAnsi"/>
          <w:sz w:val="22"/>
          <w:szCs w:val="22"/>
        </w:rPr>
        <w:t xml:space="preserve"> and </w:t>
      </w:r>
      <w:r w:rsidRPr="00100AE8">
        <w:rPr>
          <w:rFonts w:asciiTheme="minorHAnsi" w:hAnsiTheme="minorHAnsi" w:cstheme="minorHAnsi"/>
          <w:b/>
          <w:sz w:val="22"/>
          <w:szCs w:val="22"/>
        </w:rPr>
        <w:t>FNIYES funding</w:t>
      </w:r>
      <w:r w:rsidRPr="00100AE8">
        <w:rPr>
          <w:rFonts w:asciiTheme="minorHAnsi" w:hAnsiTheme="minorHAnsi" w:cstheme="minorHAnsi"/>
          <w:sz w:val="22"/>
          <w:szCs w:val="22"/>
        </w:rPr>
        <w:t xml:space="preserve"> include (but are not limited to):</w:t>
      </w:r>
    </w:p>
    <w:p w14:paraId="0429B1CF" w14:textId="77777777" w:rsidR="00EC5A8F" w:rsidRPr="00100AE8" w:rsidRDefault="00EC5A8F" w:rsidP="00582EE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58567A0" w14:textId="77777777" w:rsidR="00C9254D" w:rsidRPr="00100AE8" w:rsidRDefault="00C9254D" w:rsidP="00582EEE">
      <w:pPr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office or general expenses</w:t>
      </w:r>
    </w:p>
    <w:p w14:paraId="39E518FA" w14:textId="77777777" w:rsidR="00C9254D" w:rsidRPr="00100AE8" w:rsidRDefault="00C9254D" w:rsidP="00582EEE">
      <w:pPr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materials</w:t>
      </w:r>
    </w:p>
    <w:p w14:paraId="24FBFCF9" w14:textId="77777777" w:rsidR="00C9254D" w:rsidRPr="00100AE8" w:rsidRDefault="00C9254D" w:rsidP="00582EEE">
      <w:pPr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supplies</w:t>
      </w:r>
    </w:p>
    <w:p w14:paraId="7224A13D" w14:textId="77777777" w:rsidR="00C9254D" w:rsidRPr="00100AE8" w:rsidRDefault="00C9254D" w:rsidP="00582EEE">
      <w:pPr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advertising</w:t>
      </w:r>
    </w:p>
    <w:p w14:paraId="024A97A0" w14:textId="77777777" w:rsidR="00C9254D" w:rsidRPr="00100AE8" w:rsidRDefault="00C9254D" w:rsidP="00582EEE">
      <w:pPr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communication and printing costs</w:t>
      </w:r>
    </w:p>
    <w:p w14:paraId="02A78F59" w14:textId="79837BF0" w:rsidR="00C9254D" w:rsidRDefault="00C9254D" w:rsidP="00582EEE">
      <w:pPr>
        <w:numPr>
          <w:ilvl w:val="0"/>
          <w:numId w:val="11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sz w:val="22"/>
          <w:szCs w:val="22"/>
        </w:rPr>
        <w:t>professional services</w:t>
      </w:r>
    </w:p>
    <w:p w14:paraId="4436B11B" w14:textId="77777777" w:rsidR="00582EEE" w:rsidRPr="00100AE8" w:rsidRDefault="00582EEE" w:rsidP="00582EEE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13301FA" w14:textId="013529A9" w:rsidR="00C9254D" w:rsidRDefault="00C9254D" w:rsidP="00582EEE">
      <w:pPr>
        <w:pStyle w:val="ListParagraph"/>
        <w:ind w:left="360"/>
        <w:rPr>
          <w:rFonts w:asciiTheme="minorHAnsi" w:hAnsiTheme="minorHAnsi" w:cstheme="minorHAnsi"/>
        </w:rPr>
      </w:pPr>
      <w:r w:rsidRPr="00100AE8">
        <w:rPr>
          <w:rFonts w:asciiTheme="minorHAnsi" w:hAnsiTheme="minorHAnsi" w:cstheme="minorHAnsi"/>
        </w:rPr>
        <w:t xml:space="preserve">An eligible expense for administration </w:t>
      </w:r>
      <w:r w:rsidR="00C915A7" w:rsidRPr="00100AE8">
        <w:rPr>
          <w:rFonts w:asciiTheme="minorHAnsi" w:hAnsiTheme="minorHAnsi" w:cstheme="minorHAnsi"/>
        </w:rPr>
        <w:t xml:space="preserve">costs under </w:t>
      </w:r>
      <w:r w:rsidRPr="00100AE8">
        <w:rPr>
          <w:rFonts w:asciiTheme="minorHAnsi" w:hAnsiTheme="minorHAnsi" w:cstheme="minorHAnsi"/>
          <w:b/>
        </w:rPr>
        <w:t xml:space="preserve">IA funding </w:t>
      </w:r>
      <w:r w:rsidRPr="00100AE8">
        <w:rPr>
          <w:rFonts w:asciiTheme="minorHAnsi" w:hAnsiTheme="minorHAnsi" w:cstheme="minorHAnsi"/>
          <w:b/>
          <w:u w:val="single"/>
        </w:rPr>
        <w:t>only</w:t>
      </w:r>
      <w:r w:rsidRPr="00100AE8">
        <w:rPr>
          <w:rFonts w:asciiTheme="minorHAnsi" w:hAnsiTheme="minorHAnsi" w:cstheme="minorHAnsi"/>
        </w:rPr>
        <w:t xml:space="preserve"> is:</w:t>
      </w:r>
    </w:p>
    <w:p w14:paraId="6F8BEB7E" w14:textId="77777777" w:rsidR="00582EEE" w:rsidRPr="00100AE8" w:rsidRDefault="00582EEE" w:rsidP="00582EEE">
      <w:pPr>
        <w:pStyle w:val="ListParagraph"/>
        <w:ind w:left="360"/>
        <w:rPr>
          <w:rFonts w:asciiTheme="minorHAnsi" w:hAnsiTheme="minorHAnsi" w:cstheme="minorHAnsi"/>
        </w:rPr>
      </w:pPr>
    </w:p>
    <w:p w14:paraId="4CDFD0F2" w14:textId="65D63C54" w:rsidR="00C9254D" w:rsidRDefault="00C9254D" w:rsidP="00582EEE">
      <w:pPr>
        <w:pStyle w:val="ListParagraph"/>
        <w:numPr>
          <w:ilvl w:val="0"/>
          <w:numId w:val="12"/>
        </w:numPr>
        <w:ind w:left="1080"/>
        <w:rPr>
          <w:rFonts w:asciiTheme="minorHAnsi" w:eastAsia="Times New Roman" w:hAnsiTheme="minorHAnsi" w:cstheme="minorHAnsi"/>
        </w:rPr>
      </w:pPr>
      <w:r w:rsidRPr="00100AE8">
        <w:rPr>
          <w:rFonts w:asciiTheme="minorHAnsi" w:eastAsia="Times New Roman" w:hAnsiTheme="minorHAnsi" w:cstheme="minorHAnsi"/>
        </w:rPr>
        <w:t>staff salaries, wages, and benefits cost for delivering this pilot</w:t>
      </w:r>
    </w:p>
    <w:p w14:paraId="66D55C1F" w14:textId="77777777" w:rsidR="00582EEE" w:rsidRPr="00100AE8" w:rsidRDefault="00582EEE" w:rsidP="00582EEE">
      <w:pPr>
        <w:pStyle w:val="ListParagraph"/>
        <w:ind w:left="1080"/>
        <w:rPr>
          <w:rFonts w:asciiTheme="minorHAnsi" w:eastAsia="Times New Roman" w:hAnsiTheme="minorHAnsi" w:cstheme="minorHAnsi"/>
        </w:rPr>
      </w:pPr>
    </w:p>
    <w:p w14:paraId="5AFD5A92" w14:textId="333BDE0E" w:rsidR="004A4208" w:rsidRDefault="00C9254D" w:rsidP="00582EEE">
      <w:pPr>
        <w:pStyle w:val="ListParagraph"/>
        <w:ind w:left="360"/>
        <w:rPr>
          <w:rFonts w:asciiTheme="minorHAnsi" w:eastAsia="Times New Roman" w:hAnsiTheme="minorHAnsi" w:cstheme="minorHAnsi"/>
        </w:rPr>
      </w:pPr>
      <w:r w:rsidRPr="00100AE8">
        <w:rPr>
          <w:rFonts w:asciiTheme="minorHAnsi" w:eastAsia="Times New Roman" w:hAnsiTheme="minorHAnsi" w:cstheme="minorHAnsi"/>
        </w:rPr>
        <w:t xml:space="preserve">Staff salaries, wages and benefits already covered by existing </w:t>
      </w:r>
      <w:r w:rsidR="004776D2" w:rsidRPr="00100AE8">
        <w:rPr>
          <w:rFonts w:asciiTheme="minorHAnsi" w:eastAsia="Times New Roman" w:hAnsiTheme="minorHAnsi" w:cstheme="minorHAnsi"/>
        </w:rPr>
        <w:t>strategies</w:t>
      </w:r>
      <w:r w:rsidRPr="00100AE8">
        <w:rPr>
          <w:rFonts w:asciiTheme="minorHAnsi" w:eastAsia="Times New Roman" w:hAnsiTheme="minorHAnsi" w:cstheme="minorHAnsi"/>
        </w:rPr>
        <w:t xml:space="preserve">, such as ISC's </w:t>
      </w:r>
      <w:r w:rsidR="00C915A7" w:rsidRPr="00100AE8">
        <w:rPr>
          <w:rFonts w:asciiTheme="minorHAnsi" w:eastAsia="Times New Roman" w:hAnsiTheme="minorHAnsi" w:cstheme="minorHAnsi"/>
        </w:rPr>
        <w:t>E</w:t>
      </w:r>
      <w:r w:rsidRPr="00100AE8">
        <w:rPr>
          <w:rFonts w:asciiTheme="minorHAnsi" w:eastAsia="Times New Roman" w:hAnsiTheme="minorHAnsi" w:cstheme="minorHAnsi"/>
        </w:rPr>
        <w:t xml:space="preserve">lementary and </w:t>
      </w:r>
      <w:r w:rsidR="00C915A7" w:rsidRPr="00100AE8">
        <w:rPr>
          <w:rFonts w:asciiTheme="minorHAnsi" w:eastAsia="Times New Roman" w:hAnsiTheme="minorHAnsi" w:cstheme="minorHAnsi"/>
        </w:rPr>
        <w:t>S</w:t>
      </w:r>
      <w:r w:rsidRPr="00100AE8">
        <w:rPr>
          <w:rFonts w:asciiTheme="minorHAnsi" w:eastAsia="Times New Roman" w:hAnsiTheme="minorHAnsi" w:cstheme="minorHAnsi"/>
        </w:rPr>
        <w:t xml:space="preserve">econdary or </w:t>
      </w:r>
      <w:r w:rsidR="00C915A7" w:rsidRPr="00100AE8">
        <w:rPr>
          <w:rFonts w:asciiTheme="minorHAnsi" w:eastAsia="Times New Roman" w:hAnsiTheme="minorHAnsi" w:cstheme="minorHAnsi"/>
        </w:rPr>
        <w:t>B</w:t>
      </w:r>
      <w:r w:rsidRPr="00100AE8">
        <w:rPr>
          <w:rFonts w:asciiTheme="minorHAnsi" w:eastAsia="Times New Roman" w:hAnsiTheme="minorHAnsi" w:cstheme="minorHAnsi"/>
        </w:rPr>
        <w:t xml:space="preserve">and </w:t>
      </w:r>
      <w:r w:rsidR="00C915A7" w:rsidRPr="00100AE8">
        <w:rPr>
          <w:rFonts w:asciiTheme="minorHAnsi" w:eastAsia="Times New Roman" w:hAnsiTheme="minorHAnsi" w:cstheme="minorHAnsi"/>
        </w:rPr>
        <w:t>S</w:t>
      </w:r>
      <w:r w:rsidRPr="00100AE8">
        <w:rPr>
          <w:rFonts w:asciiTheme="minorHAnsi" w:eastAsia="Times New Roman" w:hAnsiTheme="minorHAnsi" w:cstheme="minorHAnsi"/>
        </w:rPr>
        <w:t>upport/</w:t>
      </w:r>
      <w:r w:rsidR="00C915A7" w:rsidRPr="00100AE8">
        <w:rPr>
          <w:rFonts w:asciiTheme="minorHAnsi" w:eastAsia="Times New Roman" w:hAnsiTheme="minorHAnsi" w:cstheme="minorHAnsi"/>
        </w:rPr>
        <w:t>T</w:t>
      </w:r>
      <w:r w:rsidRPr="00100AE8">
        <w:rPr>
          <w:rFonts w:asciiTheme="minorHAnsi" w:eastAsia="Times New Roman" w:hAnsiTheme="minorHAnsi" w:cstheme="minorHAnsi"/>
        </w:rPr>
        <w:t xml:space="preserve">ribal </w:t>
      </w:r>
      <w:r w:rsidR="00C915A7" w:rsidRPr="00100AE8">
        <w:rPr>
          <w:rFonts w:asciiTheme="minorHAnsi" w:eastAsia="Times New Roman" w:hAnsiTheme="minorHAnsi" w:cstheme="minorHAnsi"/>
        </w:rPr>
        <w:t>C</w:t>
      </w:r>
      <w:r w:rsidRPr="00100AE8">
        <w:rPr>
          <w:rFonts w:asciiTheme="minorHAnsi" w:eastAsia="Times New Roman" w:hAnsiTheme="minorHAnsi" w:cstheme="minorHAnsi"/>
        </w:rPr>
        <w:t xml:space="preserve">ouncil funding and ISC's Income Assistance </w:t>
      </w:r>
      <w:r w:rsidR="00C915A7" w:rsidRPr="00100AE8">
        <w:rPr>
          <w:rFonts w:asciiTheme="minorHAnsi" w:eastAsia="Times New Roman" w:hAnsiTheme="minorHAnsi" w:cstheme="minorHAnsi"/>
        </w:rPr>
        <w:t>S</w:t>
      </w:r>
      <w:r w:rsidRPr="00100AE8">
        <w:rPr>
          <w:rFonts w:asciiTheme="minorHAnsi" w:eastAsia="Times New Roman" w:hAnsiTheme="minorHAnsi" w:cstheme="minorHAnsi"/>
        </w:rPr>
        <w:t xml:space="preserve">ervice </w:t>
      </w:r>
      <w:r w:rsidR="00C915A7" w:rsidRPr="00100AE8">
        <w:rPr>
          <w:rFonts w:asciiTheme="minorHAnsi" w:eastAsia="Times New Roman" w:hAnsiTheme="minorHAnsi" w:cstheme="minorHAnsi"/>
        </w:rPr>
        <w:t>D</w:t>
      </w:r>
      <w:r w:rsidRPr="00100AE8">
        <w:rPr>
          <w:rFonts w:asciiTheme="minorHAnsi" w:eastAsia="Times New Roman" w:hAnsiTheme="minorHAnsi" w:cstheme="minorHAnsi"/>
        </w:rPr>
        <w:t xml:space="preserve">elivery and </w:t>
      </w:r>
      <w:r w:rsidR="00C915A7" w:rsidRPr="00100AE8">
        <w:rPr>
          <w:rFonts w:asciiTheme="minorHAnsi" w:eastAsia="Times New Roman" w:hAnsiTheme="minorHAnsi" w:cstheme="minorHAnsi"/>
        </w:rPr>
        <w:t>C</w:t>
      </w:r>
      <w:r w:rsidRPr="00100AE8">
        <w:rPr>
          <w:rFonts w:asciiTheme="minorHAnsi" w:eastAsia="Times New Roman" w:hAnsiTheme="minorHAnsi" w:cstheme="minorHAnsi"/>
        </w:rPr>
        <w:t xml:space="preserve">ase </w:t>
      </w:r>
      <w:r w:rsidR="00C915A7" w:rsidRPr="00100AE8">
        <w:rPr>
          <w:rFonts w:asciiTheme="minorHAnsi" w:eastAsia="Times New Roman" w:hAnsiTheme="minorHAnsi" w:cstheme="minorHAnsi"/>
        </w:rPr>
        <w:t>M</w:t>
      </w:r>
      <w:r w:rsidRPr="00100AE8">
        <w:rPr>
          <w:rFonts w:asciiTheme="minorHAnsi" w:eastAsia="Times New Roman" w:hAnsiTheme="minorHAnsi" w:cstheme="minorHAnsi"/>
        </w:rPr>
        <w:t>anagement</w:t>
      </w:r>
      <w:r w:rsidR="00C915A7" w:rsidRPr="00100AE8">
        <w:rPr>
          <w:rFonts w:asciiTheme="minorHAnsi" w:eastAsia="Times New Roman" w:hAnsiTheme="minorHAnsi" w:cstheme="minorHAnsi"/>
        </w:rPr>
        <w:t xml:space="preserve"> and Pre-Employment</w:t>
      </w:r>
      <w:r w:rsidRPr="00100AE8">
        <w:rPr>
          <w:rFonts w:asciiTheme="minorHAnsi" w:eastAsia="Times New Roman" w:hAnsiTheme="minorHAnsi" w:cstheme="minorHAnsi"/>
        </w:rPr>
        <w:t xml:space="preserve"> </w:t>
      </w:r>
      <w:r w:rsidR="00C915A7" w:rsidRPr="00100AE8">
        <w:rPr>
          <w:rFonts w:asciiTheme="minorHAnsi" w:eastAsia="Times New Roman" w:hAnsiTheme="minorHAnsi" w:cstheme="minorHAnsi"/>
        </w:rPr>
        <w:t>S</w:t>
      </w:r>
      <w:r w:rsidRPr="00100AE8">
        <w:rPr>
          <w:rFonts w:asciiTheme="minorHAnsi" w:eastAsia="Times New Roman" w:hAnsiTheme="minorHAnsi" w:cstheme="minorHAnsi"/>
        </w:rPr>
        <w:t>upport</w:t>
      </w:r>
      <w:r w:rsidR="00C915A7" w:rsidRPr="00100AE8">
        <w:rPr>
          <w:rFonts w:asciiTheme="minorHAnsi" w:eastAsia="Times New Roman" w:hAnsiTheme="minorHAnsi" w:cstheme="minorHAnsi"/>
        </w:rPr>
        <w:t>s</w:t>
      </w:r>
      <w:r w:rsidRPr="00100AE8">
        <w:rPr>
          <w:rFonts w:asciiTheme="minorHAnsi" w:eastAsia="Times New Roman" w:hAnsiTheme="minorHAnsi" w:cstheme="minorHAnsi"/>
        </w:rPr>
        <w:t xml:space="preserve"> funding are </w:t>
      </w:r>
      <w:r w:rsidRPr="00100AE8">
        <w:rPr>
          <w:rFonts w:asciiTheme="minorHAnsi" w:eastAsia="Times New Roman" w:hAnsiTheme="minorHAnsi" w:cstheme="minorHAnsi"/>
          <w:b/>
        </w:rPr>
        <w:t>not</w:t>
      </w:r>
      <w:r w:rsidRPr="00100AE8">
        <w:rPr>
          <w:rFonts w:asciiTheme="minorHAnsi" w:eastAsia="Times New Roman" w:hAnsiTheme="minorHAnsi" w:cstheme="minorHAnsi"/>
        </w:rPr>
        <w:t xml:space="preserve"> eligible expenditures.</w:t>
      </w:r>
      <w:r w:rsidR="004776D2" w:rsidRPr="00100AE8">
        <w:rPr>
          <w:rFonts w:asciiTheme="minorHAnsi" w:eastAsia="Times New Roman" w:hAnsiTheme="minorHAnsi" w:cstheme="minorHAnsi"/>
        </w:rPr>
        <w:t xml:space="preserve"> </w:t>
      </w:r>
    </w:p>
    <w:p w14:paraId="44521C8B" w14:textId="77777777" w:rsidR="004A4208" w:rsidRDefault="004A4208" w:rsidP="00582EEE">
      <w:pPr>
        <w:pStyle w:val="ListParagraph"/>
        <w:ind w:left="360"/>
        <w:rPr>
          <w:rFonts w:asciiTheme="minorHAnsi" w:eastAsia="Times New Roman" w:hAnsiTheme="minorHAnsi" w:cstheme="minorHAnsi"/>
        </w:rPr>
      </w:pPr>
    </w:p>
    <w:p w14:paraId="1369BD09" w14:textId="1AC27C61" w:rsidR="00853BA8" w:rsidRPr="00100AE8" w:rsidRDefault="004A4208" w:rsidP="00582EEE">
      <w:pPr>
        <w:pStyle w:val="ListParagraph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</w:t>
      </w:r>
      <w:r w:rsidRPr="00100AE8">
        <w:rPr>
          <w:rFonts w:asciiTheme="minorHAnsi" w:eastAsia="Times New Roman" w:hAnsiTheme="minorHAnsi" w:cstheme="minorHAnsi"/>
        </w:rPr>
        <w:t xml:space="preserve">taff salaries, wages, and benefits </w:t>
      </w:r>
      <w:r w:rsidR="004776D2" w:rsidRPr="00100AE8">
        <w:rPr>
          <w:rFonts w:asciiTheme="minorHAnsi" w:eastAsia="Times New Roman" w:hAnsiTheme="minorHAnsi" w:cstheme="minorHAnsi"/>
        </w:rPr>
        <w:t xml:space="preserve"> is an eligible expenditure for IAFNYES Income Assistance funding when it is included in the recipient's approved IAFNYES proposal for funding.</w:t>
      </w:r>
    </w:p>
    <w:p w14:paraId="02C23404" w14:textId="5FD53528" w:rsidR="007033FB" w:rsidRPr="00100AE8" w:rsidRDefault="007033FB" w:rsidP="00582EEE">
      <w:pPr>
        <w:pStyle w:val="ListParagraph"/>
        <w:rPr>
          <w:rFonts w:asciiTheme="minorHAnsi" w:eastAsia="Times New Roman" w:hAnsiTheme="minorHAnsi" w:cstheme="minorHAnsi"/>
        </w:rPr>
      </w:pPr>
    </w:p>
    <w:p w14:paraId="1165274F" w14:textId="3C82F5C2" w:rsidR="007033FB" w:rsidRPr="00100AE8" w:rsidRDefault="007033FB" w:rsidP="00582EEE">
      <w:pPr>
        <w:pStyle w:val="ListParagraph"/>
        <w:ind w:left="360"/>
        <w:rPr>
          <w:rFonts w:asciiTheme="minorHAnsi" w:eastAsia="Times New Roman" w:hAnsiTheme="minorHAnsi" w:cstheme="minorHAnsi"/>
        </w:rPr>
      </w:pPr>
      <w:r w:rsidRPr="00100AE8">
        <w:rPr>
          <w:rFonts w:asciiTheme="minorHAnsi" w:eastAsia="Times New Roman" w:hAnsiTheme="minorHAnsi" w:cstheme="minorHAnsi"/>
        </w:rPr>
        <w:t xml:space="preserve">When a funding recipient further transfers funds that were received under this program to a third party, the 15% allowed for administration costs must be divided between the parties, as agreed between the parties. The total administration costs retained by all parties must not exceed 15% of the sub-total amount requested before administration costs. </w:t>
      </w:r>
    </w:p>
    <w:p w14:paraId="3CE54AD4" w14:textId="734CA5C5" w:rsidR="005F024B" w:rsidRPr="00100AE8" w:rsidRDefault="005F024B" w:rsidP="00582EEE">
      <w:pPr>
        <w:pStyle w:val="ListParagraph"/>
        <w:ind w:left="360"/>
        <w:rPr>
          <w:rFonts w:asciiTheme="minorHAnsi" w:eastAsia="Times New Roman" w:hAnsiTheme="minorHAnsi" w:cstheme="minorHAnsi"/>
          <w:highlight w:val="cyan"/>
        </w:rPr>
      </w:pPr>
    </w:p>
    <w:p w14:paraId="016B3087" w14:textId="315ED314" w:rsidR="00C915A7" w:rsidRPr="00100AE8" w:rsidRDefault="00044BD5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Q</w:t>
      </w:r>
      <w:r w:rsidR="00C915A7" w:rsidRPr="00100AE8">
        <w:rPr>
          <w:rFonts w:asciiTheme="minorHAnsi" w:hAnsiTheme="minorHAnsi" w:cstheme="minorHAnsi"/>
          <w:b/>
        </w:rPr>
        <w:t>.</w:t>
      </w:r>
      <w:r w:rsidRPr="00100AE8">
        <w:rPr>
          <w:rFonts w:asciiTheme="minorHAnsi" w:hAnsiTheme="minorHAnsi" w:cstheme="minorHAnsi"/>
          <w:b/>
        </w:rPr>
        <w:t xml:space="preserve"> Are capital costs eligible?</w:t>
      </w:r>
    </w:p>
    <w:p w14:paraId="42957234" w14:textId="77777777" w:rsidR="00C915A7" w:rsidRPr="00100AE8" w:rsidRDefault="00C915A7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6DB2361" w14:textId="684F4F42" w:rsidR="004776D2" w:rsidRPr="00100AE8" w:rsidRDefault="00C915A7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="00044BD5" w:rsidRPr="00100AE8">
        <w:rPr>
          <w:rFonts w:asciiTheme="minorHAnsi" w:hAnsiTheme="minorHAnsi" w:cstheme="minorHAnsi"/>
          <w:sz w:val="22"/>
          <w:szCs w:val="22"/>
        </w:rPr>
        <w:t xml:space="preserve">No, </w:t>
      </w:r>
      <w:r w:rsidR="00044BD5" w:rsidRPr="00100AE8">
        <w:rPr>
          <w:rFonts w:asciiTheme="minorHAnsi" w:hAnsiTheme="minorHAnsi" w:cstheme="minorHAnsi"/>
          <w:sz w:val="22"/>
          <w:szCs w:val="22"/>
          <w:lang w:val="en"/>
        </w:rPr>
        <w:t>capital costs for the construction of a building (other than small repairs or renovations to support the participation of persons with disabilities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044BD5" w:rsidRPr="00100AE8">
        <w:rPr>
          <w:rFonts w:asciiTheme="minorHAnsi" w:hAnsiTheme="minorHAnsi" w:cstheme="minorHAnsi"/>
          <w:sz w:val="22"/>
          <w:szCs w:val="22"/>
          <w:lang w:val="en"/>
        </w:rPr>
        <w:t>or the purchase of land or buildings</w:t>
      </w:r>
      <w:r w:rsidRPr="00100AE8">
        <w:rPr>
          <w:rFonts w:asciiTheme="minorHAnsi" w:hAnsiTheme="minorHAnsi" w:cstheme="minorHAnsi"/>
          <w:sz w:val="22"/>
          <w:szCs w:val="22"/>
          <w:lang w:val="en"/>
        </w:rPr>
        <w:t>)</w:t>
      </w:r>
      <w:r w:rsidR="00044BD5" w:rsidRPr="00100AE8">
        <w:rPr>
          <w:rFonts w:asciiTheme="minorHAnsi" w:hAnsiTheme="minorHAnsi" w:cstheme="minorHAnsi"/>
          <w:sz w:val="22"/>
          <w:szCs w:val="22"/>
          <w:lang w:val="en"/>
        </w:rPr>
        <w:t xml:space="preserve"> are not eligible expenditures.</w:t>
      </w:r>
    </w:p>
    <w:p w14:paraId="1A72B899" w14:textId="77777777" w:rsidR="00A647B0" w:rsidRPr="00100AE8" w:rsidRDefault="00A647B0" w:rsidP="00582EEE">
      <w:pPr>
        <w:rPr>
          <w:rFonts w:asciiTheme="minorHAnsi" w:hAnsiTheme="minorHAnsi" w:cstheme="minorHAnsi"/>
          <w:sz w:val="22"/>
          <w:szCs w:val="22"/>
        </w:rPr>
      </w:pPr>
    </w:p>
    <w:p w14:paraId="5AA3A99A" w14:textId="55282780" w:rsidR="005F024B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Q. Can funding be reallocated to other programs, projects</w:t>
      </w:r>
      <w:r w:rsidR="00C915A7" w:rsidRPr="00100AE8">
        <w:rPr>
          <w:rFonts w:asciiTheme="minorHAnsi" w:hAnsiTheme="minorHAnsi" w:cstheme="minorHAnsi"/>
          <w:b/>
        </w:rPr>
        <w:t>,</w:t>
      </w:r>
      <w:r w:rsidRPr="00100AE8">
        <w:rPr>
          <w:rFonts w:asciiTheme="minorHAnsi" w:hAnsiTheme="minorHAnsi" w:cstheme="minorHAnsi"/>
          <w:b/>
        </w:rPr>
        <w:t xml:space="preserve"> and activities?</w:t>
      </w:r>
    </w:p>
    <w:p w14:paraId="6664E43E" w14:textId="77777777" w:rsidR="005F024B" w:rsidRPr="00100AE8" w:rsidRDefault="005F024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5819426C" w14:textId="4362D106" w:rsidR="00824F6F" w:rsidRPr="00100AE8" w:rsidRDefault="005F024B" w:rsidP="00582EEE">
      <w:pPr>
        <w:ind w:left="360"/>
        <w:rPr>
          <w:rFonts w:asciiTheme="minorHAnsi" w:hAnsiTheme="minorHAnsi" w:cstheme="minorHAnsi"/>
          <w:sz w:val="22"/>
          <w:szCs w:val="22"/>
        </w:rPr>
      </w:pPr>
      <w:r w:rsidRPr="00100AE8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>A.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891A9E">
        <w:rPr>
          <w:rFonts w:asciiTheme="minorHAnsi" w:hAnsiTheme="minorHAnsi" w:cstheme="minorHAnsi"/>
          <w:sz w:val="22"/>
          <w:szCs w:val="22"/>
        </w:rPr>
        <w:t xml:space="preserve">No. </w:t>
      </w:r>
      <w:r w:rsidR="00C915A7" w:rsidRPr="00100AE8">
        <w:rPr>
          <w:rFonts w:asciiTheme="minorHAnsi" w:hAnsiTheme="minorHAnsi" w:cstheme="minorHAnsi"/>
          <w:sz w:val="22"/>
          <w:szCs w:val="22"/>
        </w:rPr>
        <w:t>IAFNYES funding</w:t>
      </w:r>
      <w:r w:rsidRPr="00100AE8">
        <w:rPr>
          <w:rFonts w:asciiTheme="minorHAnsi" w:hAnsiTheme="minorHAnsi" w:cstheme="minorHAnsi"/>
          <w:sz w:val="22"/>
          <w:szCs w:val="22"/>
        </w:rPr>
        <w:t xml:space="preserve"> 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must be used for </w:t>
      </w:r>
      <w:r w:rsidR="00C915A7" w:rsidRPr="00100AE8">
        <w:rPr>
          <w:rFonts w:asciiTheme="minorHAnsi" w:hAnsiTheme="minorHAnsi" w:cstheme="minorHAnsi"/>
          <w:sz w:val="22"/>
          <w:szCs w:val="22"/>
        </w:rPr>
        <w:t xml:space="preserve">their </w:t>
      </w:r>
      <w:r w:rsidR="00A647B0" w:rsidRPr="00100AE8">
        <w:rPr>
          <w:rFonts w:asciiTheme="minorHAnsi" w:hAnsiTheme="minorHAnsi" w:cstheme="minorHAnsi"/>
          <w:sz w:val="22"/>
          <w:szCs w:val="22"/>
        </w:rPr>
        <w:t>original intended purpose</w:t>
      </w:r>
      <w:r w:rsidR="003D27E3" w:rsidRPr="00100AE8">
        <w:rPr>
          <w:rFonts w:asciiTheme="minorHAnsi" w:hAnsiTheme="minorHAnsi" w:cstheme="minorHAnsi"/>
          <w:sz w:val="22"/>
          <w:szCs w:val="22"/>
        </w:rPr>
        <w:t xml:space="preserve"> and cannot be reallocated to other programs, projects, and activities, including regular FNIYES and Income Assistance funding</w:t>
      </w:r>
      <w:r w:rsidR="00A647B0" w:rsidRPr="00100AE8">
        <w:rPr>
          <w:rFonts w:asciiTheme="minorHAnsi" w:hAnsiTheme="minorHAnsi" w:cstheme="minorHAnsi"/>
          <w:sz w:val="22"/>
          <w:szCs w:val="22"/>
        </w:rPr>
        <w:t xml:space="preserve">. IAFNYES funding cannot be used interchangeably between FNIYES and IA since funding is coming from each respective program and should be spent accordingly. </w:t>
      </w:r>
    </w:p>
    <w:p w14:paraId="3D6CC6E4" w14:textId="77777777" w:rsidR="005F024B" w:rsidRPr="00100AE8" w:rsidRDefault="005F024B" w:rsidP="00582EEE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AD7D344" w14:textId="57D6D7FE" w:rsidR="00A647B0" w:rsidRPr="00100AE8" w:rsidRDefault="00A647B0" w:rsidP="00582EEE">
      <w:pPr>
        <w:pStyle w:val="ListParagraph"/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</w:rPr>
        <w:t xml:space="preserve">Please contact your ISC </w:t>
      </w:r>
      <w:r w:rsidR="00C915A7" w:rsidRPr="00100AE8">
        <w:rPr>
          <w:rFonts w:asciiTheme="minorHAnsi" w:hAnsiTheme="minorHAnsi" w:cstheme="minorHAnsi"/>
        </w:rPr>
        <w:t xml:space="preserve">Regional Officer </w:t>
      </w:r>
      <w:r w:rsidR="00291F0F" w:rsidRPr="00100AE8">
        <w:rPr>
          <w:rFonts w:asciiTheme="minorHAnsi" w:hAnsiTheme="minorHAnsi" w:cstheme="minorHAnsi"/>
        </w:rPr>
        <w:t xml:space="preserve">or Yukon CIRNAC Regional </w:t>
      </w:r>
      <w:r w:rsidR="00C915A7" w:rsidRPr="00100AE8">
        <w:rPr>
          <w:rFonts w:asciiTheme="minorHAnsi" w:hAnsiTheme="minorHAnsi" w:cstheme="minorHAnsi"/>
        </w:rPr>
        <w:t>Officer</w:t>
      </w:r>
      <w:r w:rsidR="00291F0F" w:rsidRPr="00100AE8">
        <w:rPr>
          <w:rFonts w:asciiTheme="minorHAnsi" w:hAnsiTheme="minorHAnsi" w:cstheme="minorHAnsi"/>
        </w:rPr>
        <w:t xml:space="preserve"> </w:t>
      </w:r>
      <w:r w:rsidRPr="00100AE8">
        <w:rPr>
          <w:rFonts w:asciiTheme="minorHAnsi" w:hAnsiTheme="minorHAnsi" w:cstheme="minorHAnsi"/>
        </w:rPr>
        <w:t>directly if you have any questions with administering your project.</w:t>
      </w:r>
    </w:p>
    <w:p w14:paraId="04D0B1FF" w14:textId="77777777" w:rsidR="00A647B0" w:rsidRPr="00100AE8" w:rsidRDefault="00A647B0" w:rsidP="00582EEE">
      <w:pPr>
        <w:rPr>
          <w:rFonts w:asciiTheme="minorHAnsi" w:hAnsiTheme="minorHAnsi" w:cstheme="minorHAnsi"/>
          <w:sz w:val="22"/>
          <w:szCs w:val="22"/>
        </w:rPr>
      </w:pPr>
    </w:p>
    <w:p w14:paraId="29AE40D9" w14:textId="7D0BD193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Q. Will IAFNYES funding continue beyond the end of March 202</w:t>
      </w:r>
      <w:r w:rsidR="008F3BB2">
        <w:rPr>
          <w:rFonts w:asciiTheme="minorHAnsi" w:hAnsiTheme="minorHAnsi" w:cstheme="minorHAnsi"/>
          <w:b/>
        </w:rPr>
        <w:t>4</w:t>
      </w:r>
      <w:r w:rsidRPr="00100AE8">
        <w:rPr>
          <w:rFonts w:asciiTheme="minorHAnsi" w:hAnsiTheme="minorHAnsi" w:cstheme="minorHAnsi"/>
          <w:b/>
        </w:rPr>
        <w:t xml:space="preserve">? </w:t>
      </w:r>
    </w:p>
    <w:p w14:paraId="3B622038" w14:textId="77777777" w:rsidR="005F024B" w:rsidRPr="00100AE8" w:rsidRDefault="005F024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24C128F8" w14:textId="291B6C63" w:rsidR="00A647B0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</w:rPr>
      </w:pPr>
      <w:r w:rsidRPr="00E822A6">
        <w:rPr>
          <w:rFonts w:asciiTheme="minorHAnsi" w:hAnsiTheme="minorHAnsi" w:cstheme="minorHAnsi"/>
          <w:b/>
        </w:rPr>
        <w:t>A.</w:t>
      </w:r>
      <w:r w:rsidR="00A647B0" w:rsidRPr="007521C0">
        <w:rPr>
          <w:rFonts w:asciiTheme="minorHAnsi" w:hAnsiTheme="minorHAnsi" w:cstheme="minorHAnsi"/>
        </w:rPr>
        <w:t xml:space="preserve"> </w:t>
      </w:r>
      <w:r w:rsidR="00F67DED">
        <w:rPr>
          <w:rFonts w:asciiTheme="minorHAnsi" w:hAnsiTheme="minorHAnsi" w:cstheme="minorHAnsi"/>
        </w:rPr>
        <w:t>T</w:t>
      </w:r>
      <w:r w:rsidR="00F67DED" w:rsidRPr="00F67DED">
        <w:rPr>
          <w:rFonts w:asciiTheme="minorHAnsi" w:hAnsiTheme="minorHAnsi" w:cstheme="minorHAnsi"/>
        </w:rPr>
        <w:t xml:space="preserve">he continuation of the Income Assistance First Nations Youth Employment Strategy (IAFNYES) pilot </w:t>
      </w:r>
      <w:r w:rsidR="00F67DED">
        <w:rPr>
          <w:rFonts w:asciiTheme="minorHAnsi" w:hAnsiTheme="minorHAnsi" w:cstheme="minorHAnsi"/>
        </w:rPr>
        <w:t xml:space="preserve">has been confirmed </w:t>
      </w:r>
      <w:r w:rsidR="00F67DED" w:rsidRPr="00F67DED">
        <w:rPr>
          <w:rFonts w:asciiTheme="minorHAnsi" w:hAnsiTheme="minorHAnsi" w:cstheme="minorHAnsi"/>
        </w:rPr>
        <w:t>for the 202</w:t>
      </w:r>
      <w:r w:rsidR="00F67DED">
        <w:rPr>
          <w:rFonts w:asciiTheme="minorHAnsi" w:hAnsiTheme="minorHAnsi" w:cstheme="minorHAnsi"/>
        </w:rPr>
        <w:t>4</w:t>
      </w:r>
      <w:r w:rsidR="00F67DED" w:rsidRPr="00F67DED">
        <w:rPr>
          <w:rFonts w:asciiTheme="minorHAnsi" w:hAnsiTheme="minorHAnsi" w:cstheme="minorHAnsi"/>
        </w:rPr>
        <w:t>-2</w:t>
      </w:r>
      <w:r w:rsidR="00F67DED">
        <w:rPr>
          <w:rFonts w:asciiTheme="minorHAnsi" w:hAnsiTheme="minorHAnsi" w:cstheme="minorHAnsi"/>
        </w:rPr>
        <w:t>5</w:t>
      </w:r>
      <w:r w:rsidR="00F67DED" w:rsidRPr="00F67DED">
        <w:rPr>
          <w:rFonts w:asciiTheme="minorHAnsi" w:hAnsiTheme="minorHAnsi" w:cstheme="minorHAnsi"/>
        </w:rPr>
        <w:t xml:space="preserve"> fiscal year.</w:t>
      </w:r>
    </w:p>
    <w:p w14:paraId="05B86AC3" w14:textId="77777777" w:rsidR="00824F6F" w:rsidRPr="00100AE8" w:rsidRDefault="00824F6F" w:rsidP="00582EEE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D76FF42" w14:textId="6CB47C9F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Will funding be sent as Set, Fixed or Flexible? </w:t>
      </w:r>
    </w:p>
    <w:p w14:paraId="09E70B8B" w14:textId="77777777" w:rsidR="005F024B" w:rsidRPr="00100AE8" w:rsidRDefault="005F024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53145099" w14:textId="08556354" w:rsidR="00C915A7" w:rsidRPr="00100AE8" w:rsidRDefault="00A647B0" w:rsidP="00582EEE">
      <w:pPr>
        <w:pStyle w:val="ListParagraph"/>
        <w:numPr>
          <w:ilvl w:val="1"/>
          <w:numId w:val="29"/>
        </w:numPr>
        <w:ind w:left="630" w:hanging="270"/>
        <w:rPr>
          <w:rFonts w:asciiTheme="minorHAnsi" w:hAnsiTheme="minorHAnsi" w:cstheme="minorHAnsi"/>
          <w:b/>
        </w:rPr>
      </w:pPr>
      <w:r w:rsidRPr="00100AE8">
        <w:rPr>
          <w:rFonts w:asciiTheme="minorHAnsi" w:eastAsia="Times New Roman" w:hAnsiTheme="minorHAnsi" w:cstheme="minorHAnsi"/>
        </w:rPr>
        <w:t xml:space="preserve">For </w:t>
      </w:r>
      <w:r w:rsidRPr="00100AE8">
        <w:rPr>
          <w:rFonts w:asciiTheme="minorHAnsi" w:eastAsia="Times New Roman" w:hAnsiTheme="minorHAnsi" w:cstheme="minorHAnsi"/>
          <w:b/>
        </w:rPr>
        <w:t>FNIYES</w:t>
      </w:r>
      <w:r w:rsidR="00643874" w:rsidRPr="00100AE8">
        <w:rPr>
          <w:rFonts w:asciiTheme="minorHAnsi" w:eastAsia="Times New Roman" w:hAnsiTheme="minorHAnsi" w:cstheme="minorHAnsi"/>
        </w:rPr>
        <w:t xml:space="preserve"> funding, Set or F</w:t>
      </w:r>
      <w:r w:rsidRPr="00100AE8">
        <w:rPr>
          <w:rFonts w:asciiTheme="minorHAnsi" w:eastAsia="Times New Roman" w:hAnsiTheme="minorHAnsi" w:cstheme="minorHAnsi"/>
        </w:rPr>
        <w:t xml:space="preserve">ixed contribution funding is available. </w:t>
      </w:r>
    </w:p>
    <w:p w14:paraId="542FE9D8" w14:textId="77777777" w:rsidR="00A07671" w:rsidRPr="00100AE8" w:rsidRDefault="00A07671" w:rsidP="00582EEE">
      <w:pPr>
        <w:pStyle w:val="ListParagraph"/>
        <w:ind w:hanging="90"/>
        <w:rPr>
          <w:rFonts w:asciiTheme="minorHAnsi" w:hAnsiTheme="minorHAnsi" w:cstheme="minorHAnsi"/>
        </w:rPr>
      </w:pPr>
    </w:p>
    <w:p w14:paraId="0992CDDE" w14:textId="1D940FD4" w:rsidR="00824F6F" w:rsidRPr="00100AE8" w:rsidRDefault="00A647B0" w:rsidP="00582EEE">
      <w:pPr>
        <w:pStyle w:val="ListParagraph"/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</w:rPr>
        <w:t xml:space="preserve">For </w:t>
      </w:r>
      <w:r w:rsidRPr="00100AE8">
        <w:rPr>
          <w:rFonts w:asciiTheme="minorHAnsi" w:hAnsiTheme="minorHAnsi" w:cstheme="minorHAnsi"/>
          <w:b/>
        </w:rPr>
        <w:t xml:space="preserve">IA </w:t>
      </w:r>
      <w:r w:rsidR="00643874" w:rsidRPr="00100AE8">
        <w:rPr>
          <w:rFonts w:asciiTheme="minorHAnsi" w:hAnsiTheme="minorHAnsi" w:cstheme="minorHAnsi"/>
        </w:rPr>
        <w:t>funding, Set, Fixed, and F</w:t>
      </w:r>
      <w:r w:rsidRPr="00100AE8">
        <w:rPr>
          <w:rFonts w:asciiTheme="minorHAnsi" w:hAnsiTheme="minorHAnsi" w:cstheme="minorHAnsi"/>
        </w:rPr>
        <w:t xml:space="preserve">lexible contribution funding is available. </w:t>
      </w:r>
    </w:p>
    <w:p w14:paraId="05D33EC0" w14:textId="77777777" w:rsidR="005F024B" w:rsidRPr="00100AE8" w:rsidRDefault="005F024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1D2A19FE" w14:textId="05ED32C2" w:rsidR="00A647B0" w:rsidRPr="00100AE8" w:rsidRDefault="00A647B0" w:rsidP="00582EEE">
      <w:pPr>
        <w:pStyle w:val="ListParagraph"/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</w:rPr>
        <w:t xml:space="preserve">For both programs, it is preferable that IAFNYES </w:t>
      </w:r>
      <w:r w:rsidR="00643874" w:rsidRPr="00100AE8">
        <w:rPr>
          <w:rFonts w:asciiTheme="minorHAnsi" w:hAnsiTheme="minorHAnsi" w:cstheme="minorHAnsi"/>
        </w:rPr>
        <w:t>funding be transferred under a Fixed or F</w:t>
      </w:r>
      <w:r w:rsidRPr="00100AE8">
        <w:rPr>
          <w:rFonts w:asciiTheme="minorHAnsi" w:hAnsiTheme="minorHAnsi" w:cstheme="minorHAnsi"/>
        </w:rPr>
        <w:t>lexible funding arrangement</w:t>
      </w:r>
      <w:r w:rsidR="004A4208">
        <w:rPr>
          <w:rFonts w:asciiTheme="minorHAnsi" w:hAnsiTheme="minorHAnsi" w:cstheme="minorHAnsi"/>
        </w:rPr>
        <w:t>,</w:t>
      </w:r>
      <w:r w:rsidRPr="00100AE8">
        <w:rPr>
          <w:rFonts w:asciiTheme="minorHAnsi" w:hAnsiTheme="minorHAnsi" w:cstheme="minorHAnsi"/>
        </w:rPr>
        <w:t xml:space="preserve"> wherever possible.</w:t>
      </w:r>
    </w:p>
    <w:p w14:paraId="7333EF26" w14:textId="77777777" w:rsidR="00A647B0" w:rsidRPr="00100AE8" w:rsidRDefault="00A647B0" w:rsidP="00582EEE">
      <w:pPr>
        <w:rPr>
          <w:rFonts w:asciiTheme="minorHAnsi" w:hAnsiTheme="minorHAnsi" w:cstheme="minorHAnsi"/>
          <w:sz w:val="22"/>
          <w:szCs w:val="22"/>
        </w:rPr>
      </w:pPr>
    </w:p>
    <w:p w14:paraId="12E9049D" w14:textId="1B82EE6F" w:rsidR="00824F6F" w:rsidRPr="00100AE8" w:rsidRDefault="00A647B0" w:rsidP="00582EEE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 xml:space="preserve">Q. Can unspent IAFNYES </w:t>
      </w:r>
      <w:r w:rsidR="00841F6D">
        <w:rPr>
          <w:rFonts w:asciiTheme="minorHAnsi" w:hAnsiTheme="minorHAnsi" w:cstheme="minorHAnsi"/>
          <w:b/>
        </w:rPr>
        <w:t>202</w:t>
      </w:r>
      <w:r w:rsidR="006C6625">
        <w:rPr>
          <w:rFonts w:asciiTheme="minorHAnsi" w:hAnsiTheme="minorHAnsi" w:cstheme="minorHAnsi"/>
          <w:b/>
        </w:rPr>
        <w:t>3</w:t>
      </w:r>
      <w:r w:rsidR="00841F6D">
        <w:rPr>
          <w:rFonts w:asciiTheme="minorHAnsi" w:hAnsiTheme="minorHAnsi" w:cstheme="minorHAnsi"/>
          <w:b/>
        </w:rPr>
        <w:t>-202</w:t>
      </w:r>
      <w:r w:rsidR="006C6625">
        <w:rPr>
          <w:rFonts w:asciiTheme="minorHAnsi" w:hAnsiTheme="minorHAnsi" w:cstheme="minorHAnsi"/>
          <w:b/>
        </w:rPr>
        <w:t>4</w:t>
      </w:r>
      <w:r w:rsidRPr="00100AE8">
        <w:rPr>
          <w:rFonts w:asciiTheme="minorHAnsi" w:hAnsiTheme="minorHAnsi" w:cstheme="minorHAnsi"/>
          <w:b/>
        </w:rPr>
        <w:t xml:space="preserve"> funding be carried forward to</w:t>
      </w:r>
      <w:r w:rsidR="0058716B" w:rsidRPr="00100AE8">
        <w:rPr>
          <w:rFonts w:asciiTheme="minorHAnsi" w:hAnsiTheme="minorHAnsi" w:cstheme="minorHAnsi"/>
          <w:b/>
        </w:rPr>
        <w:t xml:space="preserve"> 202</w:t>
      </w:r>
      <w:r w:rsidR="008F3BB2">
        <w:rPr>
          <w:rFonts w:asciiTheme="minorHAnsi" w:hAnsiTheme="minorHAnsi" w:cstheme="minorHAnsi"/>
          <w:b/>
        </w:rPr>
        <w:t>4</w:t>
      </w:r>
      <w:r w:rsidR="0058716B" w:rsidRPr="00100AE8">
        <w:rPr>
          <w:rFonts w:asciiTheme="minorHAnsi" w:hAnsiTheme="minorHAnsi" w:cstheme="minorHAnsi"/>
          <w:b/>
        </w:rPr>
        <w:t>-202</w:t>
      </w:r>
      <w:r w:rsidR="008F3BB2">
        <w:rPr>
          <w:rFonts w:asciiTheme="minorHAnsi" w:hAnsiTheme="minorHAnsi" w:cstheme="minorHAnsi"/>
          <w:b/>
        </w:rPr>
        <w:t>5</w:t>
      </w:r>
      <w:r w:rsidRPr="00100AE8">
        <w:rPr>
          <w:rFonts w:asciiTheme="minorHAnsi" w:hAnsiTheme="minorHAnsi" w:cstheme="minorHAnsi"/>
          <w:b/>
        </w:rPr>
        <w:t>?</w:t>
      </w:r>
    </w:p>
    <w:p w14:paraId="6CFA2C01" w14:textId="77777777" w:rsidR="005F024B" w:rsidRPr="00100AE8" w:rsidRDefault="005F024B" w:rsidP="00582EEE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17EB03DA" w14:textId="58A8CDD5" w:rsidR="00A647B0" w:rsidRPr="00100AE8" w:rsidRDefault="00752BDB" w:rsidP="00582EEE">
      <w:pPr>
        <w:pStyle w:val="ListParagraph"/>
        <w:ind w:left="360"/>
        <w:rPr>
          <w:rFonts w:asciiTheme="minorHAnsi" w:hAnsiTheme="minorHAnsi" w:cstheme="minorHAnsi"/>
          <w:b/>
        </w:rPr>
      </w:pPr>
      <w:r w:rsidRPr="00100AE8">
        <w:rPr>
          <w:rFonts w:asciiTheme="minorHAnsi" w:hAnsiTheme="minorHAnsi" w:cstheme="minorHAnsi"/>
          <w:b/>
        </w:rPr>
        <w:t>A.</w:t>
      </w:r>
      <w:r w:rsidR="00A647B0" w:rsidRPr="00100AE8">
        <w:rPr>
          <w:rFonts w:asciiTheme="minorHAnsi" w:hAnsiTheme="minorHAnsi" w:cstheme="minorHAnsi"/>
        </w:rPr>
        <w:t xml:space="preserve"> Unexpended funds may be carried forward from one fiscal year to the next, according to the terms of the </w:t>
      </w:r>
      <w:r w:rsidR="00643874" w:rsidRPr="00100AE8">
        <w:rPr>
          <w:rFonts w:asciiTheme="minorHAnsi" w:hAnsiTheme="minorHAnsi" w:cstheme="minorHAnsi"/>
        </w:rPr>
        <w:t xml:space="preserve">recipient’s </w:t>
      </w:r>
      <w:r w:rsidR="00C915A7" w:rsidRPr="00100AE8">
        <w:rPr>
          <w:rFonts w:asciiTheme="minorHAnsi" w:hAnsiTheme="minorHAnsi" w:cstheme="minorHAnsi"/>
        </w:rPr>
        <w:t>f</w:t>
      </w:r>
      <w:r w:rsidR="00643874" w:rsidRPr="00100AE8">
        <w:rPr>
          <w:rFonts w:asciiTheme="minorHAnsi" w:hAnsiTheme="minorHAnsi" w:cstheme="minorHAnsi"/>
        </w:rPr>
        <w:t xml:space="preserve">unding </w:t>
      </w:r>
      <w:r w:rsidR="00C915A7" w:rsidRPr="00100AE8">
        <w:rPr>
          <w:rFonts w:asciiTheme="minorHAnsi" w:hAnsiTheme="minorHAnsi" w:cstheme="minorHAnsi"/>
        </w:rPr>
        <w:t>a</w:t>
      </w:r>
      <w:r w:rsidR="00643874" w:rsidRPr="00100AE8">
        <w:rPr>
          <w:rFonts w:asciiTheme="minorHAnsi" w:hAnsiTheme="minorHAnsi" w:cstheme="minorHAnsi"/>
        </w:rPr>
        <w:t>greement</w:t>
      </w:r>
      <w:r w:rsidR="00291F0F" w:rsidRPr="00100AE8">
        <w:rPr>
          <w:rFonts w:asciiTheme="minorHAnsi" w:hAnsiTheme="minorHAnsi" w:cstheme="minorHAnsi"/>
        </w:rPr>
        <w:t xml:space="preserve"> </w:t>
      </w:r>
      <w:r w:rsidR="00335844" w:rsidRPr="00100AE8">
        <w:rPr>
          <w:rFonts w:asciiTheme="minorHAnsi" w:hAnsiTheme="minorHAnsi" w:cstheme="minorHAnsi"/>
        </w:rPr>
        <w:t xml:space="preserve">and </w:t>
      </w:r>
      <w:r w:rsidR="00291F0F" w:rsidRPr="00100AE8">
        <w:rPr>
          <w:rFonts w:asciiTheme="minorHAnsi" w:hAnsiTheme="minorHAnsi" w:cstheme="minorHAnsi"/>
        </w:rPr>
        <w:t xml:space="preserve">as long as the activities have commenced in </w:t>
      </w:r>
      <w:r w:rsidR="00841F6D">
        <w:rPr>
          <w:rFonts w:asciiTheme="minorHAnsi" w:hAnsiTheme="minorHAnsi" w:cstheme="minorHAnsi"/>
        </w:rPr>
        <w:t>202</w:t>
      </w:r>
      <w:r w:rsidR="008F3BB2">
        <w:rPr>
          <w:rFonts w:asciiTheme="minorHAnsi" w:hAnsiTheme="minorHAnsi" w:cstheme="minorHAnsi"/>
        </w:rPr>
        <w:t>3</w:t>
      </w:r>
      <w:r w:rsidR="00841F6D">
        <w:rPr>
          <w:rFonts w:asciiTheme="minorHAnsi" w:hAnsiTheme="minorHAnsi" w:cstheme="minorHAnsi"/>
        </w:rPr>
        <w:t>-202</w:t>
      </w:r>
      <w:r w:rsidR="008F3BB2">
        <w:rPr>
          <w:rFonts w:asciiTheme="minorHAnsi" w:hAnsiTheme="minorHAnsi" w:cstheme="minorHAnsi"/>
        </w:rPr>
        <w:t>4</w:t>
      </w:r>
      <w:r w:rsidR="00291F0F" w:rsidRPr="00100AE8">
        <w:rPr>
          <w:rFonts w:asciiTheme="minorHAnsi" w:hAnsiTheme="minorHAnsi" w:cstheme="minorHAnsi"/>
        </w:rPr>
        <w:t>.</w:t>
      </w:r>
      <w:r w:rsidR="00891A9E">
        <w:rPr>
          <w:rFonts w:asciiTheme="minorHAnsi" w:hAnsiTheme="minorHAnsi" w:cstheme="minorHAnsi"/>
        </w:rPr>
        <w:t xml:space="preserve"> </w:t>
      </w:r>
      <w:r w:rsidR="00291F0F" w:rsidRPr="00100AE8">
        <w:rPr>
          <w:rFonts w:asciiTheme="minorHAnsi" w:hAnsiTheme="minorHAnsi" w:cstheme="minorHAnsi"/>
        </w:rPr>
        <w:t>Contact</w:t>
      </w:r>
      <w:r w:rsidR="00A647B0" w:rsidRPr="00100AE8">
        <w:rPr>
          <w:rFonts w:asciiTheme="minorHAnsi" w:hAnsiTheme="minorHAnsi" w:cstheme="minorHAnsi"/>
        </w:rPr>
        <w:t xml:space="preserve"> your ISC</w:t>
      </w:r>
      <w:r w:rsidR="00C915A7" w:rsidRPr="00100AE8">
        <w:rPr>
          <w:rFonts w:asciiTheme="minorHAnsi" w:hAnsiTheme="minorHAnsi" w:cstheme="minorHAnsi"/>
        </w:rPr>
        <w:t xml:space="preserve"> Regional Officer</w:t>
      </w:r>
      <w:r w:rsidR="00291F0F" w:rsidRPr="00100AE8">
        <w:rPr>
          <w:rFonts w:asciiTheme="minorHAnsi" w:hAnsiTheme="minorHAnsi" w:cstheme="minorHAnsi"/>
        </w:rPr>
        <w:t xml:space="preserve"> or Yukon’s CIRNAC</w:t>
      </w:r>
      <w:r w:rsidR="00A647B0" w:rsidRPr="00100AE8">
        <w:rPr>
          <w:rFonts w:asciiTheme="minorHAnsi" w:hAnsiTheme="minorHAnsi" w:cstheme="minorHAnsi"/>
        </w:rPr>
        <w:t xml:space="preserve"> </w:t>
      </w:r>
      <w:r w:rsidR="00C915A7" w:rsidRPr="00100AE8">
        <w:rPr>
          <w:rFonts w:asciiTheme="minorHAnsi" w:hAnsiTheme="minorHAnsi" w:cstheme="minorHAnsi"/>
        </w:rPr>
        <w:t>R</w:t>
      </w:r>
      <w:r w:rsidR="00A647B0" w:rsidRPr="00100AE8">
        <w:rPr>
          <w:rFonts w:asciiTheme="minorHAnsi" w:hAnsiTheme="minorHAnsi" w:cstheme="minorHAnsi"/>
        </w:rPr>
        <w:t xml:space="preserve">egional </w:t>
      </w:r>
      <w:r w:rsidR="00C915A7" w:rsidRPr="00100AE8">
        <w:rPr>
          <w:rFonts w:asciiTheme="minorHAnsi" w:hAnsiTheme="minorHAnsi" w:cstheme="minorHAnsi"/>
        </w:rPr>
        <w:t xml:space="preserve">Officer </w:t>
      </w:r>
      <w:r w:rsidR="004A4208">
        <w:rPr>
          <w:rFonts w:asciiTheme="minorHAnsi" w:hAnsiTheme="minorHAnsi" w:cstheme="minorHAnsi"/>
        </w:rPr>
        <w:t>for more information</w:t>
      </w:r>
      <w:r w:rsidR="00A647B0" w:rsidRPr="00100AE8">
        <w:rPr>
          <w:rFonts w:asciiTheme="minorHAnsi" w:hAnsiTheme="minorHAnsi" w:cstheme="minorHAnsi"/>
        </w:rPr>
        <w:t xml:space="preserve">. </w:t>
      </w:r>
    </w:p>
    <w:p w14:paraId="2DFF78AB" w14:textId="7DED077C" w:rsidR="00A647B0" w:rsidRPr="00871B79" w:rsidRDefault="007F2D71" w:rsidP="00582EEE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Ontario Region, the Fixed contribution funding approach is used. More information on the Fixed approach can be found here: </w:t>
      </w:r>
      <w:hyperlink r:id="rId9" w:history="1">
        <w:r w:rsidRPr="007F2D71">
          <w:rPr>
            <w:rStyle w:val="Hyperlink"/>
            <w:rFonts w:asciiTheme="minorHAnsi" w:hAnsiTheme="minorHAnsi" w:cstheme="minorHAnsi"/>
          </w:rPr>
          <w:t>Funding approaches (sac-isc.gc.ca)</w:t>
        </w:r>
      </w:hyperlink>
    </w:p>
    <w:p w14:paraId="6F9C788B" w14:textId="0C75108D" w:rsidR="00A647B0" w:rsidRPr="00100AE8" w:rsidRDefault="00A647B0" w:rsidP="00582EEE">
      <w:pPr>
        <w:rPr>
          <w:rFonts w:asciiTheme="minorHAnsi" w:hAnsiTheme="minorHAnsi" w:cstheme="minorHAnsi"/>
          <w:sz w:val="22"/>
          <w:szCs w:val="22"/>
        </w:rPr>
      </w:pPr>
    </w:p>
    <w:sectPr w:rsidR="00A647B0" w:rsidRPr="00100A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F3A4" w14:textId="77777777" w:rsidR="000E45B5" w:rsidRDefault="000E45B5" w:rsidP="00824F6F">
      <w:r>
        <w:separator/>
      </w:r>
    </w:p>
  </w:endnote>
  <w:endnote w:type="continuationSeparator" w:id="0">
    <w:p w14:paraId="21A5736C" w14:textId="77777777" w:rsidR="000E45B5" w:rsidRDefault="000E45B5" w:rsidP="008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49E5" w14:textId="77777777" w:rsidR="004E190D" w:rsidRDefault="004E190D">
    <w:pPr>
      <w:pStyle w:val="Footer"/>
    </w:pPr>
  </w:p>
  <w:p w14:paraId="372F454C" w14:textId="77777777" w:rsidR="00871B79" w:rsidRDefault="005D37A4">
    <w:pPr>
      <w:pStyle w:val="Footer"/>
    </w:pPr>
    <w:r>
      <w:t>GCDOCS # 95034693</w:t>
    </w:r>
  </w:p>
  <w:p w14:paraId="2B0E5E6C" w14:textId="77777777" w:rsidR="00F67DED" w:rsidRDefault="002E5066">
    <w:pPr>
      <w:pStyle w:val="Footer"/>
    </w:pPr>
    <w:r>
      <w:t>GCDOCS # 106474221</w:t>
    </w:r>
  </w:p>
  <w:p w14:paraId="069900CB" w14:textId="06B02EF6" w:rsidR="004E190D" w:rsidRDefault="007F2D71">
    <w:pPr>
      <w:pStyle w:val="Footer"/>
    </w:pPr>
    <w:r>
      <w:t>GCDOCS # 112102638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C1B7" w14:textId="77777777" w:rsidR="004E190D" w:rsidRDefault="004E190D">
    <w:pPr>
      <w:pStyle w:val="Footer"/>
    </w:pPr>
  </w:p>
  <w:p w14:paraId="74AD6D7D" w14:textId="77777777" w:rsidR="00871B79" w:rsidRDefault="00871B79">
    <w:pPr>
      <w:pStyle w:val="Footer"/>
    </w:pPr>
  </w:p>
  <w:p w14:paraId="2578BD8D" w14:textId="77777777" w:rsidR="00F67DED" w:rsidRDefault="002E5066">
    <w:pPr>
      <w:pStyle w:val="Footer"/>
    </w:pPr>
    <w:r>
      <w:t>GCDOCS # 106474221</w:t>
    </w:r>
  </w:p>
  <w:p w14:paraId="01ABD434" w14:textId="050B30FE" w:rsidR="004E190D" w:rsidRDefault="007F2D71">
    <w:pPr>
      <w:pStyle w:val="Footer"/>
    </w:pPr>
    <w:r>
      <w:t>GCDOCS # 112102638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A9A5" w14:textId="77777777" w:rsidR="004E190D" w:rsidRDefault="004E190D">
    <w:pPr>
      <w:pStyle w:val="Footer"/>
    </w:pPr>
  </w:p>
  <w:p w14:paraId="39FEC75B" w14:textId="77777777" w:rsidR="00871B79" w:rsidRDefault="005D37A4">
    <w:pPr>
      <w:pStyle w:val="Footer"/>
    </w:pPr>
    <w:r>
      <w:t>GCDOCS # 95034693</w:t>
    </w:r>
  </w:p>
  <w:p w14:paraId="78723483" w14:textId="77777777" w:rsidR="00F67DED" w:rsidRDefault="002E5066">
    <w:pPr>
      <w:pStyle w:val="Footer"/>
    </w:pPr>
    <w:r>
      <w:t>GCDOCS # 106474221</w:t>
    </w:r>
  </w:p>
  <w:p w14:paraId="51071D22" w14:textId="0DCDBE0A" w:rsidR="004E190D" w:rsidRDefault="007F2D71">
    <w:pPr>
      <w:pStyle w:val="Footer"/>
    </w:pPr>
    <w:r>
      <w:t>GCDOCS # 112102638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149B" w14:textId="77777777" w:rsidR="000E45B5" w:rsidRDefault="000E45B5" w:rsidP="00824F6F">
      <w:r>
        <w:separator/>
      </w:r>
    </w:p>
  </w:footnote>
  <w:footnote w:type="continuationSeparator" w:id="0">
    <w:p w14:paraId="3CEE6EF3" w14:textId="77777777" w:rsidR="000E45B5" w:rsidRDefault="000E45B5" w:rsidP="0082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F539" w14:textId="77777777" w:rsidR="00871B79" w:rsidRDefault="00871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032A" w14:textId="77777777" w:rsidR="00871B79" w:rsidRDefault="00871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6C7A" w14:textId="77777777" w:rsidR="00871B79" w:rsidRDefault="00871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4E4"/>
    <w:multiLevelType w:val="multilevel"/>
    <w:tmpl w:val="1D8E293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30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477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0102C"/>
    <w:multiLevelType w:val="hybridMultilevel"/>
    <w:tmpl w:val="FC6E8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A334A"/>
    <w:multiLevelType w:val="hybridMultilevel"/>
    <w:tmpl w:val="341C6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60ECB"/>
    <w:multiLevelType w:val="hybridMultilevel"/>
    <w:tmpl w:val="E9C81DF8"/>
    <w:lvl w:ilvl="0" w:tplc="2042C53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4E78C81A">
      <w:start w:val="1"/>
      <w:numFmt w:val="low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394F"/>
    <w:multiLevelType w:val="hybridMultilevel"/>
    <w:tmpl w:val="88F48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42EE6"/>
    <w:multiLevelType w:val="hybridMultilevel"/>
    <w:tmpl w:val="B0A06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61757A"/>
    <w:multiLevelType w:val="multilevel"/>
    <w:tmpl w:val="4544B2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960AA"/>
    <w:multiLevelType w:val="hybridMultilevel"/>
    <w:tmpl w:val="400EC0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6837C77"/>
    <w:multiLevelType w:val="multilevel"/>
    <w:tmpl w:val="238C2E8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upperLetter"/>
      <w:lvlText w:val="%2."/>
      <w:lvlJc w:val="left"/>
      <w:pPr>
        <w:ind w:left="30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477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57792"/>
    <w:multiLevelType w:val="hybridMultilevel"/>
    <w:tmpl w:val="4BAC5FEE"/>
    <w:lvl w:ilvl="0" w:tplc="B79C4C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FEAA468C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80870"/>
    <w:multiLevelType w:val="hybridMultilevel"/>
    <w:tmpl w:val="62A83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484396">
      <w:start w:val="1"/>
      <w:numFmt w:val="upperLetter"/>
      <w:lvlText w:val="%2."/>
      <w:lvlJc w:val="left"/>
      <w:pPr>
        <w:ind w:left="117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0A91"/>
    <w:multiLevelType w:val="hybridMultilevel"/>
    <w:tmpl w:val="0CA0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04E55"/>
    <w:multiLevelType w:val="multilevel"/>
    <w:tmpl w:val="CD7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0414F"/>
    <w:multiLevelType w:val="hybridMultilevel"/>
    <w:tmpl w:val="77208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702E"/>
    <w:multiLevelType w:val="multilevel"/>
    <w:tmpl w:val="1D8E2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61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414A52"/>
    <w:multiLevelType w:val="hybridMultilevel"/>
    <w:tmpl w:val="C5C0F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D3CA2"/>
    <w:multiLevelType w:val="hybridMultilevel"/>
    <w:tmpl w:val="BE4297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4F55A48"/>
    <w:multiLevelType w:val="hybridMultilevel"/>
    <w:tmpl w:val="830CE8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51A60A6"/>
    <w:multiLevelType w:val="hybridMultilevel"/>
    <w:tmpl w:val="90A2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731B9"/>
    <w:multiLevelType w:val="multilevel"/>
    <w:tmpl w:val="1D8E2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610" w:hanging="45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F7979"/>
    <w:multiLevelType w:val="hybridMultilevel"/>
    <w:tmpl w:val="F04EA5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4D7FEF"/>
    <w:multiLevelType w:val="hybridMultilevel"/>
    <w:tmpl w:val="FE26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78C81A">
      <w:start w:val="1"/>
      <w:numFmt w:val="lowerLetter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10EA"/>
    <w:multiLevelType w:val="hybridMultilevel"/>
    <w:tmpl w:val="055E2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703B8D"/>
    <w:multiLevelType w:val="hybridMultilevel"/>
    <w:tmpl w:val="A596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020C1"/>
    <w:multiLevelType w:val="hybridMultilevel"/>
    <w:tmpl w:val="5A0C16D8"/>
    <w:lvl w:ilvl="0" w:tplc="A46C7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C7319A"/>
    <w:multiLevelType w:val="hybridMultilevel"/>
    <w:tmpl w:val="37063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1713C"/>
    <w:multiLevelType w:val="hybridMultilevel"/>
    <w:tmpl w:val="A7FE2652"/>
    <w:lvl w:ilvl="0" w:tplc="779C2678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CBD23CC"/>
    <w:multiLevelType w:val="hybridMultilevel"/>
    <w:tmpl w:val="04348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1E702F"/>
    <w:multiLevelType w:val="hybridMultilevel"/>
    <w:tmpl w:val="02C82C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89330548">
    <w:abstractNumId w:val="0"/>
  </w:num>
  <w:num w:numId="2" w16cid:durableId="1223365240">
    <w:abstractNumId w:val="27"/>
  </w:num>
  <w:num w:numId="3" w16cid:durableId="1656378543">
    <w:abstractNumId w:val="17"/>
  </w:num>
  <w:num w:numId="4" w16cid:durableId="825171029">
    <w:abstractNumId w:val="5"/>
  </w:num>
  <w:num w:numId="5" w16cid:durableId="88545482">
    <w:abstractNumId w:val="16"/>
  </w:num>
  <w:num w:numId="6" w16cid:durableId="209809495">
    <w:abstractNumId w:val="27"/>
  </w:num>
  <w:num w:numId="7" w16cid:durableId="1458916391">
    <w:abstractNumId w:val="3"/>
  </w:num>
  <w:num w:numId="8" w16cid:durableId="33313377">
    <w:abstractNumId w:val="7"/>
  </w:num>
  <w:num w:numId="9" w16cid:durableId="1373919329">
    <w:abstractNumId w:val="22"/>
  </w:num>
  <w:num w:numId="10" w16cid:durableId="1156071707">
    <w:abstractNumId w:val="18"/>
  </w:num>
  <w:num w:numId="11" w16cid:durableId="1493990693">
    <w:abstractNumId w:val="6"/>
  </w:num>
  <w:num w:numId="12" w16cid:durableId="2137407853">
    <w:abstractNumId w:val="24"/>
  </w:num>
  <w:num w:numId="13" w16cid:durableId="718363085">
    <w:abstractNumId w:val="13"/>
  </w:num>
  <w:num w:numId="14" w16cid:durableId="983436061">
    <w:abstractNumId w:val="4"/>
  </w:num>
  <w:num w:numId="15" w16cid:durableId="709766304">
    <w:abstractNumId w:val="10"/>
  </w:num>
  <w:num w:numId="16" w16cid:durableId="2094692609">
    <w:abstractNumId w:val="21"/>
  </w:num>
  <w:num w:numId="17" w16cid:durableId="19402120">
    <w:abstractNumId w:val="15"/>
  </w:num>
  <w:num w:numId="18" w16cid:durableId="2095976407">
    <w:abstractNumId w:val="25"/>
  </w:num>
  <w:num w:numId="19" w16cid:durableId="2099788143">
    <w:abstractNumId w:val="28"/>
  </w:num>
  <w:num w:numId="20" w16cid:durableId="462237464">
    <w:abstractNumId w:val="23"/>
  </w:num>
  <w:num w:numId="21" w16cid:durableId="792670932">
    <w:abstractNumId w:val="11"/>
  </w:num>
  <w:num w:numId="22" w16cid:durableId="1762992591">
    <w:abstractNumId w:val="1"/>
  </w:num>
  <w:num w:numId="23" w16cid:durableId="1480463473">
    <w:abstractNumId w:val="2"/>
  </w:num>
  <w:num w:numId="24" w16cid:durableId="2011715644">
    <w:abstractNumId w:val="12"/>
  </w:num>
  <w:num w:numId="25" w16cid:durableId="724645528">
    <w:abstractNumId w:val="9"/>
  </w:num>
  <w:num w:numId="26" w16cid:durableId="734353685">
    <w:abstractNumId w:val="26"/>
  </w:num>
  <w:num w:numId="27" w16cid:durableId="749154453">
    <w:abstractNumId w:val="8"/>
  </w:num>
  <w:num w:numId="28" w16cid:durableId="1248736110">
    <w:abstractNumId w:val="19"/>
  </w:num>
  <w:num w:numId="29" w16cid:durableId="2132699853">
    <w:abstractNumId w:val="14"/>
  </w:num>
  <w:num w:numId="30" w16cid:durableId="9399493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7B0"/>
    <w:rsid w:val="00044BD5"/>
    <w:rsid w:val="00052F5C"/>
    <w:rsid w:val="00055C2B"/>
    <w:rsid w:val="000762F4"/>
    <w:rsid w:val="00091CF1"/>
    <w:rsid w:val="000A11EE"/>
    <w:rsid w:val="000A1975"/>
    <w:rsid w:val="000A665C"/>
    <w:rsid w:val="000C00BA"/>
    <w:rsid w:val="000C3CD1"/>
    <w:rsid w:val="000D19EC"/>
    <w:rsid w:val="000D5E88"/>
    <w:rsid w:val="000E1F46"/>
    <w:rsid w:val="000E2240"/>
    <w:rsid w:val="000E45B5"/>
    <w:rsid w:val="000E5393"/>
    <w:rsid w:val="00100AE8"/>
    <w:rsid w:val="00113263"/>
    <w:rsid w:val="00143B81"/>
    <w:rsid w:val="00160E09"/>
    <w:rsid w:val="0017295F"/>
    <w:rsid w:val="00175999"/>
    <w:rsid w:val="00184FBA"/>
    <w:rsid w:val="00195F93"/>
    <w:rsid w:val="001B1A12"/>
    <w:rsid w:val="001B7EDC"/>
    <w:rsid w:val="001C6A60"/>
    <w:rsid w:val="002035B3"/>
    <w:rsid w:val="00207E97"/>
    <w:rsid w:val="002305AF"/>
    <w:rsid w:val="00231AFB"/>
    <w:rsid w:val="002573D3"/>
    <w:rsid w:val="00291F0F"/>
    <w:rsid w:val="002C17A7"/>
    <w:rsid w:val="002D1376"/>
    <w:rsid w:val="002E3457"/>
    <w:rsid w:val="002E3A4B"/>
    <w:rsid w:val="002E5066"/>
    <w:rsid w:val="002F5AD2"/>
    <w:rsid w:val="00331F57"/>
    <w:rsid w:val="00335844"/>
    <w:rsid w:val="00345302"/>
    <w:rsid w:val="003676AE"/>
    <w:rsid w:val="00393422"/>
    <w:rsid w:val="003B6D66"/>
    <w:rsid w:val="003C3EF9"/>
    <w:rsid w:val="003D27E3"/>
    <w:rsid w:val="003D2EB4"/>
    <w:rsid w:val="003F7F61"/>
    <w:rsid w:val="00401F09"/>
    <w:rsid w:val="00412FB0"/>
    <w:rsid w:val="00455175"/>
    <w:rsid w:val="004623AD"/>
    <w:rsid w:val="004776D2"/>
    <w:rsid w:val="00493F15"/>
    <w:rsid w:val="004A4208"/>
    <w:rsid w:val="004A4482"/>
    <w:rsid w:val="004C2037"/>
    <w:rsid w:val="004C4ED7"/>
    <w:rsid w:val="004D5541"/>
    <w:rsid w:val="004E190D"/>
    <w:rsid w:val="004E39D5"/>
    <w:rsid w:val="004F0A95"/>
    <w:rsid w:val="0050009F"/>
    <w:rsid w:val="00501DD0"/>
    <w:rsid w:val="00514E89"/>
    <w:rsid w:val="00517E92"/>
    <w:rsid w:val="00542CA3"/>
    <w:rsid w:val="00574E2A"/>
    <w:rsid w:val="00576FA7"/>
    <w:rsid w:val="00582EEE"/>
    <w:rsid w:val="0058592F"/>
    <w:rsid w:val="0058716B"/>
    <w:rsid w:val="005C3FC3"/>
    <w:rsid w:val="005D37A4"/>
    <w:rsid w:val="005F024B"/>
    <w:rsid w:val="00617EF4"/>
    <w:rsid w:val="00631275"/>
    <w:rsid w:val="006358CC"/>
    <w:rsid w:val="00636537"/>
    <w:rsid w:val="00643874"/>
    <w:rsid w:val="00646D13"/>
    <w:rsid w:val="00665ED4"/>
    <w:rsid w:val="00671470"/>
    <w:rsid w:val="00682FD5"/>
    <w:rsid w:val="006A5A88"/>
    <w:rsid w:val="006B0A49"/>
    <w:rsid w:val="006C6625"/>
    <w:rsid w:val="006D7809"/>
    <w:rsid w:val="006E546A"/>
    <w:rsid w:val="007033FB"/>
    <w:rsid w:val="0071333D"/>
    <w:rsid w:val="007521C0"/>
    <w:rsid w:val="00752BDB"/>
    <w:rsid w:val="00767579"/>
    <w:rsid w:val="00771F38"/>
    <w:rsid w:val="0078514E"/>
    <w:rsid w:val="007858CB"/>
    <w:rsid w:val="007C5297"/>
    <w:rsid w:val="007C6253"/>
    <w:rsid w:val="007E1888"/>
    <w:rsid w:val="007F2D71"/>
    <w:rsid w:val="007F38CF"/>
    <w:rsid w:val="007F6E66"/>
    <w:rsid w:val="00800480"/>
    <w:rsid w:val="00803D38"/>
    <w:rsid w:val="0081057B"/>
    <w:rsid w:val="00823A9B"/>
    <w:rsid w:val="00824F6F"/>
    <w:rsid w:val="00841F6D"/>
    <w:rsid w:val="00847C9E"/>
    <w:rsid w:val="00853991"/>
    <w:rsid w:val="00853BA8"/>
    <w:rsid w:val="008544D0"/>
    <w:rsid w:val="0085601D"/>
    <w:rsid w:val="008655AD"/>
    <w:rsid w:val="00871B79"/>
    <w:rsid w:val="008812BD"/>
    <w:rsid w:val="00891A9E"/>
    <w:rsid w:val="008B0C9F"/>
    <w:rsid w:val="008C36A7"/>
    <w:rsid w:val="008F0303"/>
    <w:rsid w:val="008F3BB2"/>
    <w:rsid w:val="008F3E55"/>
    <w:rsid w:val="00905502"/>
    <w:rsid w:val="009070D7"/>
    <w:rsid w:val="00923B75"/>
    <w:rsid w:val="009277CB"/>
    <w:rsid w:val="00931C88"/>
    <w:rsid w:val="00931E35"/>
    <w:rsid w:val="00932A29"/>
    <w:rsid w:val="00936D6B"/>
    <w:rsid w:val="00966CF8"/>
    <w:rsid w:val="009A48D1"/>
    <w:rsid w:val="009A5F3C"/>
    <w:rsid w:val="009A683D"/>
    <w:rsid w:val="009C46F5"/>
    <w:rsid w:val="00A07671"/>
    <w:rsid w:val="00A12AA7"/>
    <w:rsid w:val="00A16E77"/>
    <w:rsid w:val="00A2160C"/>
    <w:rsid w:val="00A2201B"/>
    <w:rsid w:val="00A302B3"/>
    <w:rsid w:val="00A30362"/>
    <w:rsid w:val="00A41DB9"/>
    <w:rsid w:val="00A647B0"/>
    <w:rsid w:val="00A64C21"/>
    <w:rsid w:val="00A84575"/>
    <w:rsid w:val="00AA29EF"/>
    <w:rsid w:val="00AD0416"/>
    <w:rsid w:val="00AE014F"/>
    <w:rsid w:val="00AE78CD"/>
    <w:rsid w:val="00AF2F76"/>
    <w:rsid w:val="00AF5E2D"/>
    <w:rsid w:val="00AF6C76"/>
    <w:rsid w:val="00B05680"/>
    <w:rsid w:val="00B063D0"/>
    <w:rsid w:val="00B07B25"/>
    <w:rsid w:val="00B07FE8"/>
    <w:rsid w:val="00B30876"/>
    <w:rsid w:val="00B52823"/>
    <w:rsid w:val="00B604FD"/>
    <w:rsid w:val="00B64CA9"/>
    <w:rsid w:val="00B720A8"/>
    <w:rsid w:val="00B75FFF"/>
    <w:rsid w:val="00B77B52"/>
    <w:rsid w:val="00B879B0"/>
    <w:rsid w:val="00B92066"/>
    <w:rsid w:val="00B952DC"/>
    <w:rsid w:val="00BF377F"/>
    <w:rsid w:val="00BF5258"/>
    <w:rsid w:val="00BF6891"/>
    <w:rsid w:val="00C04AC3"/>
    <w:rsid w:val="00C36663"/>
    <w:rsid w:val="00C37C7A"/>
    <w:rsid w:val="00C50B0E"/>
    <w:rsid w:val="00C877E4"/>
    <w:rsid w:val="00C91599"/>
    <w:rsid w:val="00C915A7"/>
    <w:rsid w:val="00C9254D"/>
    <w:rsid w:val="00CA2D8B"/>
    <w:rsid w:val="00CC1FD9"/>
    <w:rsid w:val="00CC24EE"/>
    <w:rsid w:val="00CE2E34"/>
    <w:rsid w:val="00CE4EB1"/>
    <w:rsid w:val="00CE7923"/>
    <w:rsid w:val="00D03136"/>
    <w:rsid w:val="00D147E0"/>
    <w:rsid w:val="00D323B7"/>
    <w:rsid w:val="00D707EF"/>
    <w:rsid w:val="00D70B70"/>
    <w:rsid w:val="00E36E0D"/>
    <w:rsid w:val="00E373AF"/>
    <w:rsid w:val="00E57AA9"/>
    <w:rsid w:val="00E623D2"/>
    <w:rsid w:val="00E822A6"/>
    <w:rsid w:val="00EA1CA1"/>
    <w:rsid w:val="00EA7E01"/>
    <w:rsid w:val="00EC5A8F"/>
    <w:rsid w:val="00EF03B2"/>
    <w:rsid w:val="00EF5DF4"/>
    <w:rsid w:val="00F33CDF"/>
    <w:rsid w:val="00F42612"/>
    <w:rsid w:val="00F640D7"/>
    <w:rsid w:val="00F67DED"/>
    <w:rsid w:val="00F93DB7"/>
    <w:rsid w:val="00FB0562"/>
    <w:rsid w:val="00FB24F7"/>
    <w:rsid w:val="00FB4391"/>
    <w:rsid w:val="00FF2824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EA1A"/>
  <w15:chartTrackingRefBased/>
  <w15:docId w15:val="{0E5FB30C-523E-4751-990F-16B4E145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AA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2"/>
      <w:szCs w:val="3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7B0"/>
    <w:rPr>
      <w:rFonts w:eastAsiaTheme="minorHAnsi"/>
    </w:rPr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table bullets,L,列出"/>
    <w:basedOn w:val="Normal"/>
    <w:link w:val="ListParagraphChar"/>
    <w:uiPriority w:val="34"/>
    <w:qFormat/>
    <w:rsid w:val="00A647B0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List Paragraph2 Char"/>
    <w:basedOn w:val="DefaultParagraphFont"/>
    <w:link w:val="ListParagraph"/>
    <w:uiPriority w:val="34"/>
    <w:qFormat/>
    <w:locked/>
    <w:rsid w:val="00A647B0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A64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7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47B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F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1EE"/>
    <w:rPr>
      <w:color w:val="0563C1"/>
      <w:u w:val="single"/>
    </w:rPr>
  </w:style>
  <w:style w:type="paragraph" w:styleId="Revision">
    <w:name w:val="Revision"/>
    <w:hidden/>
    <w:uiPriority w:val="99"/>
    <w:semiHidden/>
    <w:rsid w:val="000A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528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7AA9"/>
    <w:rPr>
      <w:rFonts w:eastAsiaTheme="majorEastAsia" w:cstheme="majorBidi"/>
      <w:b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E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c-cnm.gc.ca/directive/d10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c-isc.gc.ca/eng/1322746046651/161814295756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3963-EFE8-4372-B817-027AF466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Stanley</dc:creator>
  <cp:keywords/>
  <dc:description/>
  <cp:lastModifiedBy>Stuckless, Sean</cp:lastModifiedBy>
  <cp:revision>17</cp:revision>
  <dcterms:created xsi:type="dcterms:W3CDTF">2022-10-13T16:49:00Z</dcterms:created>
  <dcterms:modified xsi:type="dcterms:W3CDTF">2023-05-03T14:47:00Z</dcterms:modified>
</cp:coreProperties>
</file>